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A7" w:rsidRPr="00A011A7" w:rsidRDefault="00A011A7" w:rsidP="00A011A7">
      <w:pPr>
        <w:pStyle w:val="AralkYok"/>
        <w:jc w:val="center"/>
        <w:rPr>
          <w:rFonts w:ascii="Times New Roman" w:hAnsi="Times New Roman" w:cs="Times New Roman"/>
          <w:sz w:val="24"/>
          <w:szCs w:val="24"/>
        </w:rPr>
      </w:pPr>
      <w:r w:rsidRPr="00A011A7">
        <w:rPr>
          <w:rFonts w:ascii="Times New Roman" w:hAnsi="Times New Roman" w:cs="Times New Roman"/>
          <w:sz w:val="24"/>
          <w:szCs w:val="24"/>
        </w:rPr>
        <w:t>ETÜD PROJE HİZMETİ ALINACAKTIR</w:t>
      </w:r>
    </w:p>
    <w:p w:rsidR="00A011A7" w:rsidRPr="00A011A7" w:rsidRDefault="00A011A7" w:rsidP="00A011A7">
      <w:pPr>
        <w:pStyle w:val="AralkYok"/>
        <w:jc w:val="center"/>
        <w:rPr>
          <w:rFonts w:ascii="Times New Roman" w:hAnsi="Times New Roman" w:cs="Times New Roman"/>
          <w:sz w:val="24"/>
          <w:szCs w:val="24"/>
        </w:rPr>
      </w:pPr>
      <w:r w:rsidRPr="00A011A7">
        <w:rPr>
          <w:rFonts w:ascii="Times New Roman" w:hAnsi="Times New Roman" w:cs="Times New Roman"/>
          <w:sz w:val="24"/>
          <w:szCs w:val="24"/>
        </w:rPr>
        <w:t>TARIM VE ORMAN BAKANLIĞI 12. BÖLGE MÜDÜRLÜĞÜ</w:t>
      </w:r>
    </w:p>
    <w:p w:rsidR="00A011A7" w:rsidRDefault="00A011A7" w:rsidP="00A011A7">
      <w:pPr>
        <w:pStyle w:val="AralkYok"/>
        <w:jc w:val="center"/>
        <w:rPr>
          <w:rFonts w:ascii="Times New Roman" w:hAnsi="Times New Roman" w:cs="Times New Roman"/>
          <w:sz w:val="24"/>
          <w:szCs w:val="24"/>
        </w:rPr>
      </w:pPr>
      <w:r w:rsidRPr="00A011A7">
        <w:rPr>
          <w:rFonts w:ascii="Times New Roman" w:hAnsi="Times New Roman" w:cs="Times New Roman"/>
          <w:sz w:val="24"/>
          <w:szCs w:val="24"/>
        </w:rPr>
        <w:t>GİRESUN DKMP İL ŞUBE MÜDÜRLÜĞÜ</w:t>
      </w:r>
    </w:p>
    <w:p w:rsidR="00A011A7" w:rsidRPr="00A011A7" w:rsidRDefault="00A011A7" w:rsidP="00A011A7">
      <w:pPr>
        <w:pStyle w:val="AralkYok"/>
        <w:jc w:val="center"/>
        <w:rPr>
          <w:rFonts w:ascii="Times New Roman" w:hAnsi="Times New Roman" w:cs="Times New Roman"/>
          <w:sz w:val="24"/>
          <w:szCs w:val="24"/>
        </w:rPr>
      </w:pPr>
      <w:r w:rsidRPr="00A011A7">
        <w:rPr>
          <w:rFonts w:ascii="Times New Roman" w:hAnsi="Times New Roman" w:cs="Times New Roman"/>
          <w:sz w:val="24"/>
          <w:szCs w:val="24"/>
        </w:rPr>
        <w:br/>
      </w:r>
      <w:proofErr w:type="gramStart"/>
      <w:r w:rsidRPr="00A011A7">
        <w:rPr>
          <w:rFonts w:ascii="Times New Roman" w:hAnsi="Times New Roman" w:cs="Times New Roman"/>
          <w:sz w:val="24"/>
          <w:szCs w:val="24"/>
        </w:rPr>
        <w:t>Giresun Şube Müdürlüğü sınırları içerisinde 10 adet Tabiat Parkı ile 1 adet Tabiat Anıtı ve tüm il genelini kapsayacak sahalarda yapılacak proje çalışmaları</w:t>
      </w:r>
      <w:r w:rsidR="00C91DDF">
        <w:rPr>
          <w:rFonts w:ascii="Times New Roman" w:hAnsi="Times New Roman" w:cs="Times New Roman"/>
          <w:sz w:val="24"/>
          <w:szCs w:val="24"/>
        </w:rPr>
        <w:t>na ait danışmanlık hizmet alımı</w:t>
      </w:r>
      <w:r w:rsidRPr="00A011A7">
        <w:rPr>
          <w:rFonts w:ascii="Times New Roman" w:hAnsi="Times New Roman" w:cs="Times New Roman"/>
          <w:sz w:val="24"/>
          <w:szCs w:val="24"/>
        </w:rPr>
        <w:t xml:space="preserve"> 4734 sayılı Kamu İhale Kanununun 19 uncu maddesine göre açık ihale usulü ile ihale edilecek olup, teklifler sadece elektronik ortamda EKAP üzerinden alınacaktır.  </w:t>
      </w:r>
      <w:proofErr w:type="gramEnd"/>
      <w:r w:rsidRPr="00A011A7">
        <w:rPr>
          <w:rFonts w:ascii="Times New Roman" w:hAnsi="Times New Roman" w:cs="Times New Roman"/>
          <w:sz w:val="24"/>
          <w:szCs w:val="24"/>
        </w:rPr>
        <w:t>İhaleye ilişkin ayrıntılı bilgiler aşağıda yer almaktadır.</w:t>
      </w:r>
    </w:p>
    <w:tbl>
      <w:tblPr>
        <w:tblW w:w="5078"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33"/>
        <w:gridCol w:w="213"/>
        <w:gridCol w:w="6426"/>
        <w:gridCol w:w="157"/>
      </w:tblGrid>
      <w:tr w:rsidR="00A011A7" w:rsidRPr="00A011A7" w:rsidTr="00A011A7">
        <w:trPr>
          <w:gridAfter w:val="1"/>
          <w:wAfter w:w="97" w:type="dxa"/>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53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2021/179509</w:t>
            </w:r>
            <w:bookmarkStart w:id="0" w:name="_GoBack"/>
            <w:bookmarkEnd w:id="0"/>
          </w:p>
        </w:tc>
      </w:tr>
      <w:tr w:rsidR="00A011A7" w:rsidRPr="00A011A7" w:rsidTr="00A011A7">
        <w:trPr>
          <w:tblCellSpacing w:w="15" w:type="dxa"/>
        </w:trPr>
        <w:tc>
          <w:tcPr>
            <w:tcW w:w="9154" w:type="dxa"/>
            <w:gridSpan w:val="4"/>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1-İdarenin</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a)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gridSpan w:val="2"/>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TARIM VE ORMAN BAKANLIĞI 12. BÖLGE MÜDÜRLÜĞÜ GİRESUN DKMP İL ŞUBE MÜDÜRLÜĞÜ</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b)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gridSpan w:val="2"/>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proofErr w:type="spellStart"/>
            <w:r w:rsidRPr="00A011A7">
              <w:rPr>
                <w:rFonts w:ascii="Times New Roman" w:hAnsi="Times New Roman" w:cs="Times New Roman"/>
                <w:sz w:val="24"/>
                <w:szCs w:val="24"/>
              </w:rPr>
              <w:t>Çitlakkale</w:t>
            </w:r>
            <w:proofErr w:type="spellEnd"/>
            <w:r w:rsidRPr="00A011A7">
              <w:rPr>
                <w:rFonts w:ascii="Times New Roman" w:hAnsi="Times New Roman" w:cs="Times New Roman"/>
                <w:sz w:val="24"/>
                <w:szCs w:val="24"/>
              </w:rPr>
              <w:t xml:space="preserve"> Atatürk </w:t>
            </w:r>
            <w:proofErr w:type="spellStart"/>
            <w:r w:rsidRPr="00A011A7">
              <w:rPr>
                <w:rFonts w:ascii="Times New Roman" w:hAnsi="Times New Roman" w:cs="Times New Roman"/>
                <w:sz w:val="24"/>
                <w:szCs w:val="24"/>
              </w:rPr>
              <w:t>Bulvari</w:t>
            </w:r>
            <w:proofErr w:type="spellEnd"/>
            <w:r w:rsidRPr="00A011A7">
              <w:rPr>
                <w:rFonts w:ascii="Times New Roman" w:hAnsi="Times New Roman" w:cs="Times New Roman"/>
                <w:sz w:val="24"/>
                <w:szCs w:val="24"/>
              </w:rPr>
              <w:t xml:space="preserve"> 288 28100 GİRESUN MERKEZ/GİRESUN</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c) Telefon ve faks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gridSpan w:val="2"/>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proofErr w:type="gramStart"/>
            <w:r w:rsidRPr="00A011A7">
              <w:rPr>
                <w:rFonts w:ascii="Times New Roman" w:hAnsi="Times New Roman" w:cs="Times New Roman"/>
                <w:sz w:val="24"/>
                <w:szCs w:val="24"/>
              </w:rPr>
              <w:t>4542153117</w:t>
            </w:r>
            <w:proofErr w:type="gramEnd"/>
            <w:r w:rsidRPr="00A011A7">
              <w:rPr>
                <w:rFonts w:ascii="Times New Roman" w:hAnsi="Times New Roman" w:cs="Times New Roman"/>
                <w:sz w:val="24"/>
                <w:szCs w:val="24"/>
              </w:rPr>
              <w:t xml:space="preserve"> - 4542153128</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ç) İhale dokümanının görülebileceği ve e-imza kullanılarak indirilebileceği internet sayfası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gridSpan w:val="2"/>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https://ekap.kik.gov.tr/EKAP/</w:t>
            </w:r>
          </w:p>
        </w:tc>
      </w:tr>
    </w:tbl>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2-İhale konusu hizmet alımın</w:t>
      </w:r>
    </w:p>
    <w:tbl>
      <w:tblPr>
        <w:tblW w:w="5078"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31"/>
        <w:gridCol w:w="213"/>
        <w:gridCol w:w="6585"/>
      </w:tblGrid>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a)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Giresun Şube Müdürlüğü sınırları içerisinde 10 adet Tabiat Parkı ile 1 adet Tabiat Anıtı ve tüm il genelini kapsayacak sahalarda yapılacak proje çalışmalarına ait danışmanlık hizmet alımı</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b) Niteliği, türü ve miktarı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 xml:space="preserve">1 adet Giresun Şube Müdürlüğü sınırları içerisinde 10 adet Tabiat Parkı </w:t>
            </w:r>
            <w:proofErr w:type="gramStart"/>
            <w:r w:rsidRPr="00A011A7">
              <w:rPr>
                <w:rFonts w:ascii="Times New Roman" w:hAnsi="Times New Roman" w:cs="Times New Roman"/>
                <w:sz w:val="24"/>
                <w:szCs w:val="24"/>
              </w:rPr>
              <w:t>(</w:t>
            </w:r>
            <w:proofErr w:type="gramEnd"/>
            <w:r w:rsidRPr="00A011A7">
              <w:rPr>
                <w:rFonts w:ascii="Times New Roman" w:hAnsi="Times New Roman" w:cs="Times New Roman"/>
                <w:sz w:val="24"/>
                <w:szCs w:val="24"/>
              </w:rPr>
              <w:t>1423,63 Ha. ) ile 1 adet Tabiat Anıtı (13 ha.)ve tüm il genelini kapsayacak sahalarda yapılacak proje çalışmalarına ait danışmanlık hizmet alımı</w:t>
            </w:r>
            <w:r w:rsidRPr="00A011A7">
              <w:rPr>
                <w:rFonts w:ascii="Times New Roman" w:hAnsi="Times New Roman" w:cs="Times New Roman"/>
                <w:sz w:val="24"/>
                <w:szCs w:val="24"/>
              </w:rPr>
              <w:br/>
              <w:t xml:space="preserve">Ayrıntılı bilgiye </w:t>
            </w:r>
            <w:proofErr w:type="spellStart"/>
            <w:r w:rsidRPr="00A011A7">
              <w:rPr>
                <w:rFonts w:ascii="Times New Roman" w:hAnsi="Times New Roman" w:cs="Times New Roman"/>
                <w:sz w:val="24"/>
                <w:szCs w:val="24"/>
              </w:rPr>
              <w:t>EKAP’ta</w:t>
            </w:r>
            <w:proofErr w:type="spellEnd"/>
            <w:r w:rsidRPr="00A011A7">
              <w:rPr>
                <w:rFonts w:ascii="Times New Roman" w:hAnsi="Times New Roman" w:cs="Times New Roman"/>
                <w:sz w:val="24"/>
                <w:szCs w:val="24"/>
              </w:rPr>
              <w:t xml:space="preserve"> yer alan ihale dokümanı içinde bulunan idari şartnameden ulaşılabilir.</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c) Yapılacağı/teslim edileceği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Giresun İl Sınırları</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ç) Süresi/teslim tarihi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İşe başlama tarihi 01.05.2021, işin bitiş tarihi 31.12.2021</w:t>
            </w:r>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d) İşe başlama tarihi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659"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01.05.2021</w:t>
            </w:r>
          </w:p>
        </w:tc>
      </w:tr>
    </w:tbl>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32"/>
        <w:gridCol w:w="213"/>
        <w:gridCol w:w="6421"/>
      </w:tblGrid>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a) İhale (son teklif verme) tarih ve saati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51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 xml:space="preserve">13.04.2021 - </w:t>
            </w:r>
            <w:proofErr w:type="gramStart"/>
            <w:r w:rsidRPr="00A011A7">
              <w:rPr>
                <w:rFonts w:ascii="Times New Roman" w:hAnsi="Times New Roman" w:cs="Times New Roman"/>
                <w:sz w:val="24"/>
                <w:szCs w:val="24"/>
              </w:rPr>
              <w:t>10:30</w:t>
            </w:r>
            <w:proofErr w:type="gramEnd"/>
          </w:p>
        </w:tc>
      </w:tr>
      <w:tr w:rsidR="00A011A7" w:rsidRPr="00A011A7" w:rsidTr="00A011A7">
        <w:trPr>
          <w:tblCellSpacing w:w="15" w:type="dxa"/>
        </w:trPr>
        <w:tc>
          <w:tcPr>
            <w:tcW w:w="327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b) İhale komisyonunun toplantı yeri (e-tekliflerin açılacağı adres)</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w:t>
            </w:r>
          </w:p>
        </w:tc>
        <w:tc>
          <w:tcPr>
            <w:tcW w:w="5517"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Tarım ve Orman Bakanlığı 12. Bölge Müdürlüğü Giresun Şube Müdürlüğü</w:t>
            </w:r>
          </w:p>
        </w:tc>
      </w:tr>
    </w:tbl>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4. İhaleye katılabilme şartları ve istenilen belgeler ile yeterlik değerlendirmesinde uygulanacak kriterler:</w:t>
      </w:r>
      <w:r w:rsidRPr="00A011A7">
        <w:rPr>
          <w:rFonts w:ascii="Times New Roman" w:hAnsi="Times New Roman" w:cs="Times New Roman"/>
          <w:sz w:val="24"/>
          <w:szCs w:val="24"/>
        </w:rPr>
        <w:br/>
      </w:r>
      <w:proofErr w:type="gramStart"/>
      <w:r w:rsidRPr="00A011A7">
        <w:rPr>
          <w:rFonts w:ascii="Times New Roman" w:hAnsi="Times New Roman" w:cs="Times New Roman"/>
          <w:sz w:val="24"/>
          <w:szCs w:val="24"/>
        </w:rPr>
        <w:t>4.1</w:t>
      </w:r>
      <w:proofErr w:type="gramEnd"/>
      <w:r w:rsidRPr="00A011A7">
        <w:rPr>
          <w:rFonts w:ascii="Times New Roman" w:hAnsi="Times New Roman" w:cs="Times New Roman"/>
          <w:sz w:val="24"/>
          <w:szCs w:val="24"/>
        </w:rPr>
        <w:t>. İsteklilerin ihaleye katılabilmeleri için aşağıda sayılan belgeler ve yeterlik kriterleri ile fiyat dışı unsurlara ilişkin bilgileri e-teklifleri kapsamında beyan etmeleri gerekmektedir.</w:t>
      </w:r>
      <w:r w:rsidRPr="00A011A7">
        <w:rPr>
          <w:rFonts w:ascii="Times New Roman" w:hAnsi="Times New Roman" w:cs="Times New Roman"/>
          <w:sz w:val="24"/>
          <w:szCs w:val="24"/>
        </w:rPr>
        <w:br/>
        <w:t>4.1.1.3. İhale konusu işin yerine getirilmesi için alınması zorunlu olan ve ilgili mevzuatında o iş için özel olarak düzenlenen sicil, izin, ruhsat vb. belgeler,</w:t>
      </w:r>
    </w:p>
    <w:p w:rsidR="00A011A7" w:rsidRPr="00A011A7" w:rsidRDefault="00A011A7" w:rsidP="00A011A7">
      <w:pPr>
        <w:pStyle w:val="AralkYok"/>
        <w:rPr>
          <w:rFonts w:ascii="Times New Roman" w:hAnsi="Times New Roman" w:cs="Times New Roman"/>
          <w:sz w:val="24"/>
          <w:szCs w:val="24"/>
        </w:rPr>
      </w:pPr>
      <w:proofErr w:type="gramStart"/>
      <w:r w:rsidRPr="00A011A7">
        <w:rPr>
          <w:rFonts w:ascii="Times New Roman" w:hAnsi="Times New Roman" w:cs="Times New Roman"/>
          <w:sz w:val="24"/>
          <w:szCs w:val="24"/>
        </w:rPr>
        <w:t>Orman Mühendisliği, Orman Endüstri Mühendisliği ve Ağaç İşleri Endüstri Mühendisliği Hakkındaki 5531 Sayılı Kanunun 4' üncü ve 5' 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r w:rsidRPr="00A011A7">
        <w:rPr>
          <w:rFonts w:ascii="Times New Roman" w:hAnsi="Times New Roman" w:cs="Times New Roman"/>
          <w:sz w:val="24"/>
          <w:szCs w:val="24"/>
        </w:rPr>
        <w:br/>
      </w:r>
      <w:proofErr w:type="gramStart"/>
      <w:r w:rsidRPr="00A011A7">
        <w:rPr>
          <w:rFonts w:ascii="Times New Roman" w:hAnsi="Times New Roman" w:cs="Times New Roman"/>
          <w:sz w:val="24"/>
          <w:szCs w:val="24"/>
        </w:rPr>
        <w:t>4.1.2. Teklif vermeye yetkili olduğunu gösteren imza beyannamesi veya imza sirkülerine ilişkin bilgileri;</w:t>
      </w:r>
      <w:r w:rsidRPr="00A011A7">
        <w:rPr>
          <w:rFonts w:ascii="Times New Roman" w:hAnsi="Times New Roman" w:cs="Times New Roman"/>
          <w:sz w:val="24"/>
          <w:szCs w:val="24"/>
        </w:rPr>
        <w:br/>
        <w:t>4.1.2.1. Gerçek kişi olması halinde, noter tasdikli imza beyannamesi bilgileri,</w:t>
      </w:r>
      <w:r w:rsidRPr="00A011A7">
        <w:rPr>
          <w:rFonts w:ascii="Times New Roman" w:hAnsi="Times New Roman" w:cs="Times New Roman"/>
          <w:sz w:val="24"/>
          <w:szCs w:val="24"/>
        </w:rPr>
        <w:br/>
      </w:r>
      <w:r w:rsidRPr="00A011A7">
        <w:rPr>
          <w:rFonts w:ascii="Times New Roman" w:hAnsi="Times New Roman" w:cs="Times New Roman"/>
          <w:sz w:val="24"/>
          <w:szCs w:val="24"/>
        </w:rPr>
        <w:lastRenderedPageBreak/>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011A7">
        <w:rPr>
          <w:rFonts w:ascii="Times New Roman" w:hAnsi="Times New Roman" w:cs="Times New Roman"/>
          <w:sz w:val="24"/>
          <w:szCs w:val="24"/>
        </w:rPr>
        <w:br/>
        <w:t>4.1.3. Şekli ve içeriği İdari Şartnamede belirlenen teklif mektubu.</w:t>
      </w:r>
      <w:proofErr w:type="gramEnd"/>
      <w:r w:rsidRPr="00A011A7">
        <w:rPr>
          <w:rFonts w:ascii="Times New Roman" w:hAnsi="Times New Roman" w:cs="Times New Roman"/>
          <w:sz w:val="24"/>
          <w:szCs w:val="24"/>
        </w:rPr>
        <w:br/>
        <w:t>4.1.4. Şekli ve içeriği İdari Şartnamede belirlenen geçici teminat bilgileri.</w:t>
      </w:r>
      <w:r w:rsidRPr="00A011A7">
        <w:rPr>
          <w:rFonts w:ascii="Times New Roman" w:hAnsi="Times New Roman" w:cs="Times New Roman"/>
          <w:sz w:val="24"/>
          <w:szCs w:val="24"/>
        </w:rPr>
        <w:br/>
        <w:t>4.1.5 İhale konusu alımın tamamı veya bir kısmı alt yüklenicilere yaptırılamaz.</w:t>
      </w:r>
      <w:r w:rsidRPr="00A011A7">
        <w:rPr>
          <w:rFonts w:ascii="Times New Roman" w:hAnsi="Times New Roman" w:cs="Times New Roman"/>
          <w:sz w:val="24"/>
          <w:szCs w:val="24"/>
        </w:rPr>
        <w:br/>
      </w:r>
      <w:proofErr w:type="gramStart"/>
      <w:r w:rsidRPr="00A011A7">
        <w:rPr>
          <w:rFonts w:ascii="Times New Roman" w:hAnsi="Times New Roman" w:cs="Times New Roman"/>
          <w:sz w:val="24"/>
          <w:szCs w:val="24"/>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 xml:space="preserve">4.2. Ekonomik ve mali yeterliğe ilişkin belgeler ve bu belgelerin taşıması gereken </w:t>
            </w:r>
            <w:proofErr w:type="gramStart"/>
            <w:r w:rsidRPr="00A011A7">
              <w:rPr>
                <w:rFonts w:ascii="Times New Roman" w:hAnsi="Times New Roman" w:cs="Times New Roman"/>
                <w:sz w:val="24"/>
                <w:szCs w:val="24"/>
              </w:rPr>
              <w:t>kriterler</w:t>
            </w:r>
            <w:proofErr w:type="gramEnd"/>
            <w:r w:rsidRPr="00A011A7">
              <w:rPr>
                <w:rFonts w:ascii="Times New Roman" w:hAnsi="Times New Roman" w:cs="Times New Roman"/>
                <w:sz w:val="24"/>
                <w:szCs w:val="24"/>
              </w:rPr>
              <w:t>:</w:t>
            </w:r>
          </w:p>
        </w:tc>
      </w:tr>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 xml:space="preserve">İdare tarafından ekonomik ve mali yeterliğe ilişkin </w:t>
            </w:r>
            <w:proofErr w:type="gramStart"/>
            <w:r w:rsidRPr="00A011A7">
              <w:rPr>
                <w:rFonts w:ascii="Times New Roman" w:hAnsi="Times New Roman" w:cs="Times New Roman"/>
                <w:sz w:val="24"/>
                <w:szCs w:val="24"/>
              </w:rPr>
              <w:t>kriter</w:t>
            </w:r>
            <w:proofErr w:type="gramEnd"/>
            <w:r w:rsidRPr="00A011A7">
              <w:rPr>
                <w:rFonts w:ascii="Times New Roman" w:hAnsi="Times New Roman" w:cs="Times New Roman"/>
                <w:sz w:val="24"/>
                <w:szCs w:val="24"/>
              </w:rPr>
              <w:t xml:space="preserve"> belirtilmemiştir.</w:t>
            </w:r>
          </w:p>
        </w:tc>
      </w:tr>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 xml:space="preserve">4.3. Mesleki ve teknik yeterliğe ilişkin belgeler ve bu belgelerin taşıması gereken </w:t>
            </w:r>
            <w:proofErr w:type="gramStart"/>
            <w:r w:rsidRPr="00A011A7">
              <w:rPr>
                <w:rFonts w:ascii="Times New Roman" w:hAnsi="Times New Roman" w:cs="Times New Roman"/>
                <w:sz w:val="24"/>
                <w:szCs w:val="24"/>
              </w:rPr>
              <w:t>kriterler</w:t>
            </w:r>
            <w:proofErr w:type="gramEnd"/>
            <w:r w:rsidRPr="00A011A7">
              <w:rPr>
                <w:rFonts w:ascii="Times New Roman" w:hAnsi="Times New Roman" w:cs="Times New Roman"/>
                <w:sz w:val="24"/>
                <w:szCs w:val="24"/>
              </w:rPr>
              <w:t>:</w:t>
            </w:r>
          </w:p>
        </w:tc>
      </w:tr>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4.3.1. İş deneyimini gösteren belgelere ilişkin bilgiler:</w:t>
            </w:r>
          </w:p>
        </w:tc>
      </w:tr>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Son beş yıl içinde bedel içeren bir sözleşme kapsamında kabul işlemleri tamamlanan ve teklif edilen bedelin % 50 oranından az olmamak üzere, ihale konusu iş veya benzer işlere ilişkin iş deneyimini gösteren belgeler veya teknolojik ürün deneyim belgesi.</w:t>
            </w:r>
          </w:p>
        </w:tc>
      </w:tr>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4.4. Bu ihalede benzer iş olarak kabul edilecek işler:</w:t>
            </w:r>
          </w:p>
        </w:tc>
      </w:tr>
      <w:tr w:rsidR="00A011A7" w:rsidRPr="00A011A7" w:rsidTr="00A011A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4.4.1.</w:t>
            </w:r>
          </w:p>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5531 sayılı kanunun 4. maddesinin Orman Mühendislerinin faaliyet konuları kapsamındaki her türlü Orman Mühendisliği konuları benzer iş olarak kabul edilecektir.</w:t>
            </w:r>
          </w:p>
        </w:tc>
      </w:tr>
    </w:tbl>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5. Ekonomik açıdan en avantajlı teklif sadece fiyat esasına göre belirlenecektir.</w:t>
      </w:r>
      <w:r w:rsidRPr="00A011A7">
        <w:rPr>
          <w:rFonts w:ascii="Times New Roman" w:hAnsi="Times New Roman" w:cs="Times New Roman"/>
          <w:sz w:val="24"/>
          <w:szCs w:val="24"/>
        </w:rPr>
        <w:br/>
        <w:t>6. İhaleye sadece yerli istekliler katılabilecektir.</w:t>
      </w:r>
      <w:r w:rsidRPr="00A011A7">
        <w:rPr>
          <w:rFonts w:ascii="Times New Roman" w:hAnsi="Times New Roman" w:cs="Times New Roman"/>
          <w:sz w:val="24"/>
          <w:szCs w:val="24"/>
        </w:rPr>
        <w:br/>
        <w:t>7. İhale dokümanı EKAP üzerinden bedelsiz olarak görülebilir. Ancak, ihaleye teklif verecek olanların, e-imza kullanarak EKAP üzerinden ihale dokümanını indirmeleri zorunludur.</w:t>
      </w:r>
      <w:r w:rsidRPr="00A011A7">
        <w:rPr>
          <w:rFonts w:ascii="Times New Roman" w:hAnsi="Times New Roman" w:cs="Times New Roman"/>
          <w:sz w:val="24"/>
          <w:szCs w:val="24"/>
        </w:rPr>
        <w:br/>
        <w:t>8. Teklifler, EKAP üzerinden elektronik ortamda hazırlandıktan sonra, e-imza ile imzalanarak, teklife ilişkin e-anahtar ile birlikte ihale tarih ve saatine kadar EKAP üzerinden gönderilecektir.</w:t>
      </w:r>
      <w:r w:rsidRPr="00A011A7">
        <w:rPr>
          <w:rFonts w:ascii="Times New Roman" w:hAnsi="Times New Roman" w:cs="Times New Roman"/>
          <w:sz w:val="24"/>
          <w:szCs w:val="24"/>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11A7">
        <w:rPr>
          <w:rFonts w:ascii="Times New Roman" w:hAnsi="Times New Roman" w:cs="Times New Roman"/>
          <w:sz w:val="24"/>
          <w:szCs w:val="24"/>
        </w:rPr>
        <w:br/>
        <w:t>10. Bu ihalede, işin tamamı için teklif verilecektir.</w:t>
      </w:r>
      <w:r w:rsidRPr="00A011A7">
        <w:rPr>
          <w:rFonts w:ascii="Times New Roman" w:hAnsi="Times New Roman" w:cs="Times New Roman"/>
          <w:sz w:val="24"/>
          <w:szCs w:val="24"/>
        </w:rPr>
        <w:br/>
        <w:t>11. İstekliler teklif ettikleri bedelin %3’ünden az olmamak üzere kendi belirleyecekleri tutarda geçici teminat vereceklerdir.</w:t>
      </w:r>
      <w:r w:rsidRPr="00A011A7">
        <w:rPr>
          <w:rFonts w:ascii="Times New Roman" w:hAnsi="Times New Roman" w:cs="Times New Roman"/>
          <w:sz w:val="24"/>
          <w:szCs w:val="24"/>
        </w:rPr>
        <w:br/>
        <w:t>12. Bu ihalede elektronik eksiltme yapılmayacaktır.</w:t>
      </w:r>
      <w:r w:rsidRPr="00A011A7">
        <w:rPr>
          <w:rFonts w:ascii="Times New Roman" w:hAnsi="Times New Roman" w:cs="Times New Roman"/>
          <w:sz w:val="24"/>
          <w:szCs w:val="24"/>
        </w:rPr>
        <w:br/>
        <w:t>13. Verilen tekliflerin geçerlilik süresi, ihale tarihinden itibaren 90 (Doksan) takvim günüdür.</w:t>
      </w:r>
      <w:r w:rsidRPr="00A011A7">
        <w:rPr>
          <w:rFonts w:ascii="Times New Roman" w:hAnsi="Times New Roman" w:cs="Times New Roman"/>
          <w:sz w:val="24"/>
          <w:szCs w:val="24"/>
        </w:rPr>
        <w:br/>
        <w:t>14.Konsorsiyum olarak ihaleye teklif verilemez.</w:t>
      </w:r>
      <w:r w:rsidRPr="00A011A7">
        <w:rPr>
          <w:rFonts w:ascii="Times New Roman" w:hAnsi="Times New Roman" w:cs="Times New Roman"/>
          <w:sz w:val="24"/>
          <w:szCs w:val="24"/>
        </w:rPr>
        <w:br/>
        <w:t>15. Diğer hususlar:</w:t>
      </w:r>
    </w:p>
    <w:p w:rsidR="00A011A7" w:rsidRPr="00A011A7" w:rsidRDefault="00A011A7" w:rsidP="00A011A7">
      <w:pPr>
        <w:pStyle w:val="AralkYok"/>
        <w:rPr>
          <w:rFonts w:ascii="Times New Roman" w:hAnsi="Times New Roman" w:cs="Times New Roman"/>
          <w:sz w:val="24"/>
          <w:szCs w:val="24"/>
        </w:rPr>
      </w:pPr>
      <w:r w:rsidRPr="00A011A7">
        <w:rPr>
          <w:rFonts w:ascii="Times New Roman" w:hAnsi="Times New Roman" w:cs="Times New Roman"/>
          <w:sz w:val="24"/>
          <w:szCs w:val="24"/>
        </w:rPr>
        <w:t>İhalede Uygulanacak Sınır Değer Katsayısı (R) : Mühendislik Hizmetleri / 0,78</w:t>
      </w:r>
      <w:r w:rsidRPr="00A011A7">
        <w:rPr>
          <w:rFonts w:ascii="Times New Roman" w:hAnsi="Times New Roman" w:cs="Times New Roman"/>
          <w:sz w:val="24"/>
          <w:szCs w:val="24"/>
        </w:rPr>
        <w:br/>
        <w:t>Aşırı düşük teklif değerlendirme yöntemi: Teklifi sınır değerin altında olduğu tespit edilen isteklilerin teklifleri, Kanunun 38 inci maddesinde öngörülen açıklama istenmeksizin reddedilecektir.</w:t>
      </w:r>
    </w:p>
    <w:p w:rsidR="0030753A" w:rsidRPr="00A011A7" w:rsidRDefault="0030753A" w:rsidP="00A011A7">
      <w:pPr>
        <w:pStyle w:val="AralkYok"/>
        <w:rPr>
          <w:rFonts w:ascii="Times New Roman" w:hAnsi="Times New Roman" w:cs="Times New Roman"/>
          <w:sz w:val="24"/>
          <w:szCs w:val="24"/>
        </w:rPr>
      </w:pPr>
    </w:p>
    <w:sectPr w:rsidR="0030753A" w:rsidRPr="00A011A7" w:rsidSect="00A011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A7"/>
    <w:rsid w:val="0030753A"/>
    <w:rsid w:val="00A011A7"/>
    <w:rsid w:val="00C91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79DF6-A129-405D-A088-9552F8F7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11A7"/>
    <w:pPr>
      <w:spacing w:after="0" w:line="240" w:lineRule="auto"/>
    </w:pPr>
  </w:style>
  <w:style w:type="paragraph" w:styleId="BalonMetni">
    <w:name w:val="Balloon Text"/>
    <w:basedOn w:val="Normal"/>
    <w:link w:val="BalonMetniChar"/>
    <w:uiPriority w:val="99"/>
    <w:semiHidden/>
    <w:unhideWhenUsed/>
    <w:rsid w:val="00A01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3593">
      <w:bodyDiv w:val="1"/>
      <w:marLeft w:val="0"/>
      <w:marRight w:val="0"/>
      <w:marTop w:val="0"/>
      <w:marBottom w:val="0"/>
      <w:divBdr>
        <w:top w:val="none" w:sz="0" w:space="0" w:color="auto"/>
        <w:left w:val="none" w:sz="0" w:space="0" w:color="auto"/>
        <w:bottom w:val="none" w:sz="0" w:space="0" w:color="auto"/>
        <w:right w:val="none" w:sz="0" w:space="0" w:color="auto"/>
      </w:divBdr>
      <w:divsChild>
        <w:div w:id="1072704666">
          <w:marLeft w:val="0"/>
          <w:marRight w:val="0"/>
          <w:marTop w:val="0"/>
          <w:marBottom w:val="0"/>
          <w:divBdr>
            <w:top w:val="none" w:sz="0" w:space="0" w:color="auto"/>
            <w:left w:val="none" w:sz="0" w:space="0" w:color="auto"/>
            <w:bottom w:val="none" w:sz="0" w:space="0" w:color="auto"/>
            <w:right w:val="none" w:sz="0" w:space="0" w:color="auto"/>
          </w:divBdr>
        </w:div>
        <w:div w:id="77170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B9C7B-862F-4508-907B-C001EA13D71B}"/>
</file>

<file path=customXml/itemProps2.xml><?xml version="1.0" encoding="utf-8"?>
<ds:datastoreItem xmlns:ds="http://schemas.openxmlformats.org/officeDocument/2006/customXml" ds:itemID="{939BA9A3-FDAA-49B9-930B-54603F790AE4}"/>
</file>

<file path=customXml/itemProps3.xml><?xml version="1.0" encoding="utf-8"?>
<ds:datastoreItem xmlns:ds="http://schemas.openxmlformats.org/officeDocument/2006/customXml" ds:itemID="{3365C605-37D9-4045-86AE-F47972C6CF25}"/>
</file>

<file path=docProps/app.xml><?xml version="1.0" encoding="utf-8"?>
<Properties xmlns="http://schemas.openxmlformats.org/officeDocument/2006/extended-properties" xmlns:vt="http://schemas.openxmlformats.org/officeDocument/2006/docPropsVTypes">
  <Template>Normal.dotm</Template>
  <TotalTime>7</TotalTime>
  <Pages>1</Pages>
  <Words>981</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cp:lastPrinted>2021-03-26T06:38:00Z</cp:lastPrinted>
  <dcterms:created xsi:type="dcterms:W3CDTF">2021-03-26T06:33:00Z</dcterms:created>
  <dcterms:modified xsi:type="dcterms:W3CDTF">2021-03-26T06:42:00Z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