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3C2" w:rsidRDefault="001A33C2" w:rsidP="001A33C2"/>
    <w:p w:rsidR="001A33C2" w:rsidRPr="001A33C2" w:rsidRDefault="001A33C2" w:rsidP="001A33C2">
      <w:pPr>
        <w:pStyle w:val="AralkYok"/>
        <w:jc w:val="center"/>
        <w:rPr>
          <w:rFonts w:ascii="Arial" w:hAnsi="Arial" w:cs="Arial"/>
          <w:sz w:val="24"/>
          <w:szCs w:val="24"/>
        </w:rPr>
      </w:pPr>
      <w:r w:rsidRPr="001A33C2">
        <w:rPr>
          <w:rFonts w:ascii="Arial" w:hAnsi="Arial" w:cs="Arial"/>
          <w:sz w:val="24"/>
          <w:szCs w:val="24"/>
        </w:rPr>
        <w:t>T.C. TARIM VE ORMAN BAKANLIĞI 12. BÖLGE MÜDÜRLÜĞÜ</w:t>
      </w:r>
    </w:p>
    <w:p w:rsidR="001A33C2" w:rsidRPr="001A33C2" w:rsidRDefault="001A33C2" w:rsidP="001A33C2">
      <w:pPr>
        <w:pStyle w:val="AralkYok"/>
        <w:jc w:val="center"/>
        <w:rPr>
          <w:rFonts w:ascii="Arial" w:hAnsi="Arial" w:cs="Arial"/>
          <w:sz w:val="24"/>
          <w:szCs w:val="24"/>
        </w:rPr>
      </w:pPr>
      <w:r w:rsidRPr="001A33C2">
        <w:rPr>
          <w:rFonts w:ascii="Arial" w:hAnsi="Arial" w:cs="Arial"/>
          <w:sz w:val="24"/>
          <w:szCs w:val="24"/>
        </w:rPr>
        <w:t>VE BAĞLI İL ŞUBE MÜDÜRLÜKLERİ HİZMETLERİNDE KULLANILMAK ÜZERE, YAKIT HARİÇ ŞOFÖRLÜ-ŞOFÖRSÜZ ARAÇ KİRALAMA HİZMETİ ALIMI</w:t>
      </w:r>
    </w:p>
    <w:p w:rsidR="001A33C2" w:rsidRPr="001A33C2" w:rsidRDefault="001A33C2" w:rsidP="001A33C2">
      <w:pPr>
        <w:pStyle w:val="AralkYok"/>
        <w:jc w:val="both"/>
        <w:rPr>
          <w:rFonts w:ascii="Arial" w:hAnsi="Arial" w:cs="Arial"/>
          <w:sz w:val="24"/>
          <w:szCs w:val="24"/>
        </w:rPr>
      </w:pPr>
    </w:p>
    <w:p w:rsidR="001A33C2" w:rsidRPr="001A33C2" w:rsidRDefault="001A33C2" w:rsidP="001A33C2">
      <w:pPr>
        <w:pStyle w:val="AralkYok"/>
        <w:jc w:val="both"/>
        <w:rPr>
          <w:rFonts w:ascii="Arial" w:hAnsi="Arial" w:cs="Arial"/>
          <w:sz w:val="20"/>
          <w:szCs w:val="20"/>
        </w:rPr>
      </w:pPr>
      <w:proofErr w:type="gramStart"/>
      <w:r w:rsidRPr="001A33C2">
        <w:rPr>
          <w:rFonts w:ascii="Arial" w:hAnsi="Arial" w:cs="Arial"/>
          <w:sz w:val="20"/>
          <w:szCs w:val="20"/>
        </w:rPr>
        <w:t xml:space="preserve">T.C. Tarım Ve Orman Bakanlığı 12 Bölge Müdürlüğü ve Bağlı İl Şube Müdürlükleri Hizmetlerinde kullanılmak üzere, yakıt hariç şoförlü-şoförsüz Araç Kiralama hizmeti alımı hizmet alımı 4734 sayılı Kamu İhale Kanununun 19 uncu maddesine göre açık ihale usulü ile ihale edilecek olup, teklifler sadece elektronik ortamda EKAP üzerinden alınacaktır.  </w:t>
      </w:r>
      <w:proofErr w:type="gramEnd"/>
      <w:r w:rsidRPr="001A33C2">
        <w:rPr>
          <w:rFonts w:ascii="Arial" w:hAnsi="Arial" w:cs="Arial"/>
          <w:sz w:val="20"/>
          <w:szCs w:val="20"/>
        </w:rPr>
        <w:t>İhaleye ilişkin ayrıntılı bilgiler aşağıda yer almaktadır:</w:t>
      </w:r>
    </w:p>
    <w:p w:rsidR="001A33C2" w:rsidRPr="001A33C2" w:rsidRDefault="001A33C2" w:rsidP="001A33C2">
      <w:pPr>
        <w:pStyle w:val="AralkYok"/>
        <w:jc w:val="both"/>
        <w:rPr>
          <w:rFonts w:ascii="Arial" w:hAnsi="Arial" w:cs="Arial"/>
          <w:sz w:val="20"/>
          <w:szCs w:val="20"/>
        </w:rPr>
      </w:pPr>
      <w:proofErr w:type="gramStart"/>
      <w:r w:rsidRPr="001A33C2">
        <w:rPr>
          <w:rFonts w:ascii="Arial" w:hAnsi="Arial" w:cs="Arial"/>
          <w:sz w:val="20"/>
          <w:szCs w:val="20"/>
        </w:rPr>
        <w:t>İKN</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r w:rsidRPr="001A33C2">
        <w:rPr>
          <w:rFonts w:ascii="Arial" w:hAnsi="Arial" w:cs="Arial"/>
          <w:sz w:val="20"/>
          <w:szCs w:val="20"/>
        </w:rPr>
        <w:t>2024</w:t>
      </w:r>
      <w:proofErr w:type="gramEnd"/>
      <w:r w:rsidRPr="001A33C2">
        <w:rPr>
          <w:rFonts w:ascii="Arial" w:hAnsi="Arial" w:cs="Arial"/>
          <w:sz w:val="20"/>
          <w:szCs w:val="20"/>
        </w:rPr>
        <w:t>/722974</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1-İdarenin</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a) </w:t>
      </w:r>
      <w:proofErr w:type="gramStart"/>
      <w:r w:rsidRPr="001A33C2">
        <w:rPr>
          <w:rFonts w:ascii="Arial" w:hAnsi="Arial" w:cs="Arial"/>
          <w:sz w:val="20"/>
          <w:szCs w:val="20"/>
        </w:rPr>
        <w:t>Adı</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r w:rsidRPr="001A33C2">
        <w:rPr>
          <w:rFonts w:ascii="Arial" w:hAnsi="Arial" w:cs="Arial"/>
          <w:sz w:val="20"/>
          <w:szCs w:val="20"/>
        </w:rPr>
        <w:t>T</w:t>
      </w:r>
      <w:proofErr w:type="gramEnd"/>
      <w:r w:rsidRPr="001A33C2">
        <w:rPr>
          <w:rFonts w:ascii="Arial" w:hAnsi="Arial" w:cs="Arial"/>
          <w:sz w:val="20"/>
          <w:szCs w:val="20"/>
        </w:rPr>
        <w:t>.C. Tarım Ve Orman Bakanlığı 12. Bölge Müdürlüğü</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b) </w:t>
      </w:r>
      <w:proofErr w:type="gramStart"/>
      <w:r w:rsidRPr="001A33C2">
        <w:rPr>
          <w:rFonts w:ascii="Arial" w:hAnsi="Arial" w:cs="Arial"/>
          <w:sz w:val="20"/>
          <w:szCs w:val="20"/>
        </w:rPr>
        <w:t>Adresi</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proofErr w:type="spellStart"/>
      <w:r w:rsidRPr="001A33C2">
        <w:rPr>
          <w:rFonts w:ascii="Arial" w:hAnsi="Arial" w:cs="Arial"/>
          <w:sz w:val="20"/>
          <w:szCs w:val="20"/>
        </w:rPr>
        <w:t>İslampaşa</w:t>
      </w:r>
      <w:proofErr w:type="spellEnd"/>
      <w:proofErr w:type="gramEnd"/>
      <w:r w:rsidRPr="001A33C2">
        <w:rPr>
          <w:rFonts w:ascii="Arial" w:hAnsi="Arial" w:cs="Arial"/>
          <w:sz w:val="20"/>
          <w:szCs w:val="20"/>
        </w:rPr>
        <w:t xml:space="preserve"> Mahallesi Zincirli Caddesi No: 7 53100 Merkez/RİZE</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c) Telefon ve faks </w:t>
      </w:r>
      <w:proofErr w:type="gramStart"/>
      <w:r w:rsidRPr="001A33C2">
        <w:rPr>
          <w:rFonts w:ascii="Arial" w:hAnsi="Arial" w:cs="Arial"/>
          <w:sz w:val="20"/>
          <w:szCs w:val="20"/>
        </w:rPr>
        <w:t>numarası</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r w:rsidRPr="001A33C2">
        <w:rPr>
          <w:rFonts w:ascii="Arial" w:hAnsi="Arial" w:cs="Arial"/>
          <w:sz w:val="20"/>
          <w:szCs w:val="20"/>
        </w:rPr>
        <w:t>4642130464</w:t>
      </w:r>
      <w:proofErr w:type="gramEnd"/>
      <w:r w:rsidRPr="001A33C2">
        <w:rPr>
          <w:rFonts w:ascii="Arial" w:hAnsi="Arial" w:cs="Arial"/>
          <w:sz w:val="20"/>
          <w:szCs w:val="20"/>
        </w:rPr>
        <w:t xml:space="preserve"> - 4642145932</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ç) İhale dokümanının görülebileceği ve e-imza kullanılarak indirilebileceği internet </w:t>
      </w:r>
      <w:proofErr w:type="gramStart"/>
      <w:r w:rsidRPr="001A33C2">
        <w:rPr>
          <w:rFonts w:ascii="Arial" w:hAnsi="Arial" w:cs="Arial"/>
          <w:sz w:val="20"/>
          <w:szCs w:val="20"/>
        </w:rPr>
        <w:t>sayfası</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r w:rsidRPr="001A33C2">
        <w:rPr>
          <w:rFonts w:ascii="Arial" w:hAnsi="Arial" w:cs="Arial"/>
          <w:sz w:val="20"/>
          <w:szCs w:val="20"/>
        </w:rPr>
        <w:t>https</w:t>
      </w:r>
      <w:proofErr w:type="gramEnd"/>
      <w:r w:rsidRPr="001A33C2">
        <w:rPr>
          <w:rFonts w:ascii="Arial" w:hAnsi="Arial" w:cs="Arial"/>
          <w:sz w:val="20"/>
          <w:szCs w:val="20"/>
        </w:rPr>
        <w:t>://ekap.kik.gov.tr/EKAP/</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2-İhale konusu hizmet alımın</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a) </w:t>
      </w:r>
      <w:proofErr w:type="gramStart"/>
      <w:r w:rsidRPr="001A33C2">
        <w:rPr>
          <w:rFonts w:ascii="Arial" w:hAnsi="Arial" w:cs="Arial"/>
          <w:sz w:val="20"/>
          <w:szCs w:val="20"/>
        </w:rPr>
        <w:t>Adı</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r w:rsidRPr="001A33C2">
        <w:rPr>
          <w:rFonts w:ascii="Arial" w:hAnsi="Arial" w:cs="Arial"/>
          <w:sz w:val="20"/>
          <w:szCs w:val="20"/>
        </w:rPr>
        <w:t>T</w:t>
      </w:r>
      <w:proofErr w:type="gramEnd"/>
      <w:r>
        <w:rPr>
          <w:rFonts w:ascii="Arial" w:hAnsi="Arial" w:cs="Arial"/>
          <w:sz w:val="20"/>
          <w:szCs w:val="20"/>
        </w:rPr>
        <w:t>.</w:t>
      </w:r>
      <w:r w:rsidRPr="001A33C2">
        <w:rPr>
          <w:rFonts w:ascii="Arial" w:hAnsi="Arial" w:cs="Arial"/>
          <w:sz w:val="20"/>
          <w:szCs w:val="20"/>
        </w:rPr>
        <w:t>C</w:t>
      </w:r>
      <w:r>
        <w:rPr>
          <w:rFonts w:ascii="Arial" w:hAnsi="Arial" w:cs="Arial"/>
          <w:sz w:val="20"/>
          <w:szCs w:val="20"/>
        </w:rPr>
        <w:t>.</w:t>
      </w:r>
      <w:r w:rsidRPr="001A33C2">
        <w:rPr>
          <w:rFonts w:ascii="Arial" w:hAnsi="Arial" w:cs="Arial"/>
          <w:sz w:val="20"/>
          <w:szCs w:val="20"/>
        </w:rPr>
        <w:t xml:space="preserve"> Tarım Ve Orman Bakanlığı 12 Bölge Müdürlüğü ve Bağlı İl Şube Müdürlükleri Hizmetlerinde kullanılmak üzere, yakıt hariç şoförlü-şoförsüz Araç Kiralama hizmeti alımı</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b) Niteliği, türü ve </w:t>
      </w:r>
      <w:proofErr w:type="gramStart"/>
      <w:r w:rsidRPr="001A33C2">
        <w:rPr>
          <w:rFonts w:ascii="Arial" w:hAnsi="Arial" w:cs="Arial"/>
          <w:sz w:val="20"/>
          <w:szCs w:val="20"/>
        </w:rPr>
        <w:t>miktarı</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r w:rsidRPr="001A33C2">
        <w:rPr>
          <w:rFonts w:ascii="Arial" w:hAnsi="Arial" w:cs="Arial"/>
          <w:sz w:val="20"/>
          <w:szCs w:val="20"/>
        </w:rPr>
        <w:t>1</w:t>
      </w:r>
      <w:proofErr w:type="gramEnd"/>
      <w:r w:rsidRPr="001A33C2">
        <w:rPr>
          <w:rFonts w:ascii="Arial" w:hAnsi="Arial" w:cs="Arial"/>
          <w:sz w:val="20"/>
          <w:szCs w:val="20"/>
        </w:rPr>
        <w:t xml:space="preserve"> Adet Binek Otomobil ve 17 Adet 4x4 Çift Kabin </w:t>
      </w:r>
      <w:proofErr w:type="spellStart"/>
      <w:r w:rsidRPr="001A33C2">
        <w:rPr>
          <w:rFonts w:ascii="Arial" w:hAnsi="Arial" w:cs="Arial"/>
          <w:sz w:val="20"/>
          <w:szCs w:val="20"/>
        </w:rPr>
        <w:t>Pick-Up</w:t>
      </w:r>
      <w:proofErr w:type="spellEnd"/>
      <w:r w:rsidRPr="001A33C2">
        <w:rPr>
          <w:rFonts w:ascii="Arial" w:hAnsi="Arial" w:cs="Arial"/>
          <w:sz w:val="20"/>
          <w:szCs w:val="20"/>
        </w:rPr>
        <w:t xml:space="preserve"> (Kamyonet)</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Ayrıntılı bilgiye </w:t>
      </w:r>
      <w:proofErr w:type="spellStart"/>
      <w:r w:rsidRPr="001A33C2">
        <w:rPr>
          <w:rFonts w:ascii="Arial" w:hAnsi="Arial" w:cs="Arial"/>
          <w:sz w:val="20"/>
          <w:szCs w:val="20"/>
        </w:rPr>
        <w:t>EKAP’ta</w:t>
      </w:r>
      <w:proofErr w:type="spellEnd"/>
      <w:r w:rsidRPr="001A33C2">
        <w:rPr>
          <w:rFonts w:ascii="Arial" w:hAnsi="Arial" w:cs="Arial"/>
          <w:sz w:val="20"/>
          <w:szCs w:val="20"/>
        </w:rPr>
        <w:t xml:space="preserve"> yer alan ihale dokümanı içinde bulunan idari şartnameden ulaşılabilir.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c) Yapılacağı/teslim edileceği </w:t>
      </w:r>
      <w:proofErr w:type="gramStart"/>
      <w:r w:rsidRPr="001A33C2">
        <w:rPr>
          <w:rFonts w:ascii="Arial" w:hAnsi="Arial" w:cs="Arial"/>
          <w:sz w:val="20"/>
          <w:szCs w:val="20"/>
        </w:rPr>
        <w:t>yer</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r w:rsidRPr="001A33C2">
        <w:rPr>
          <w:rFonts w:ascii="Arial" w:hAnsi="Arial" w:cs="Arial"/>
          <w:sz w:val="20"/>
          <w:szCs w:val="20"/>
        </w:rPr>
        <w:t>12</w:t>
      </w:r>
      <w:proofErr w:type="gramEnd"/>
      <w:r w:rsidRPr="001A33C2">
        <w:rPr>
          <w:rFonts w:ascii="Arial" w:hAnsi="Arial" w:cs="Arial"/>
          <w:sz w:val="20"/>
          <w:szCs w:val="20"/>
        </w:rPr>
        <w:t>.Bölge Müdürlüğü sınırları</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ç) Süresi/teslim </w:t>
      </w:r>
      <w:proofErr w:type="gramStart"/>
      <w:r w:rsidRPr="001A33C2">
        <w:rPr>
          <w:rFonts w:ascii="Arial" w:hAnsi="Arial" w:cs="Arial"/>
          <w:sz w:val="20"/>
          <w:szCs w:val="20"/>
        </w:rPr>
        <w:t>tarihi</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r w:rsidRPr="001A33C2">
        <w:rPr>
          <w:rFonts w:ascii="Arial" w:hAnsi="Arial" w:cs="Arial"/>
          <w:sz w:val="20"/>
          <w:szCs w:val="20"/>
        </w:rPr>
        <w:t>İşe</w:t>
      </w:r>
      <w:proofErr w:type="gramEnd"/>
      <w:r w:rsidRPr="001A33C2">
        <w:rPr>
          <w:rFonts w:ascii="Arial" w:hAnsi="Arial" w:cs="Arial"/>
          <w:sz w:val="20"/>
          <w:szCs w:val="20"/>
        </w:rPr>
        <w:t xml:space="preserve"> başlama tarihinden itibaren 314(</w:t>
      </w:r>
      <w:proofErr w:type="spellStart"/>
      <w:r w:rsidRPr="001A33C2">
        <w:rPr>
          <w:rFonts w:ascii="Arial" w:hAnsi="Arial" w:cs="Arial"/>
          <w:sz w:val="20"/>
          <w:szCs w:val="20"/>
        </w:rPr>
        <w:t>ÜçyüzOnDört</w:t>
      </w:r>
      <w:proofErr w:type="spellEnd"/>
      <w:r w:rsidRPr="001A33C2">
        <w:rPr>
          <w:rFonts w:ascii="Arial" w:hAnsi="Arial" w:cs="Arial"/>
          <w:sz w:val="20"/>
          <w:szCs w:val="20"/>
        </w:rPr>
        <w:t>) gündür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d) İşe başlama </w:t>
      </w:r>
      <w:proofErr w:type="gramStart"/>
      <w:r w:rsidRPr="001A33C2">
        <w:rPr>
          <w:rFonts w:ascii="Arial" w:hAnsi="Arial" w:cs="Arial"/>
          <w:sz w:val="20"/>
          <w:szCs w:val="20"/>
        </w:rPr>
        <w:t>tarihi</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r w:rsidRPr="001A33C2">
        <w:rPr>
          <w:rFonts w:ascii="Arial" w:hAnsi="Arial" w:cs="Arial"/>
          <w:sz w:val="20"/>
          <w:szCs w:val="20"/>
        </w:rPr>
        <w:t>Sözleşmenin</w:t>
      </w:r>
      <w:proofErr w:type="gramEnd"/>
      <w:r w:rsidRPr="001A33C2">
        <w:rPr>
          <w:rFonts w:ascii="Arial" w:hAnsi="Arial" w:cs="Arial"/>
          <w:sz w:val="20"/>
          <w:szCs w:val="20"/>
        </w:rPr>
        <w:t xml:space="preserve"> imzalandığı tarihten itibaren 5 gün içinde işe başlanacaktır.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3-İhalenin</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a) İhale (son teklif verme) tarih ve saati</w:t>
      </w:r>
      <w:r w:rsidRPr="001A33C2">
        <w:rPr>
          <w:rFonts w:ascii="Arial" w:hAnsi="Arial" w:cs="Arial"/>
          <w:sz w:val="20"/>
          <w:szCs w:val="20"/>
        </w:rPr>
        <w:tab/>
        <w:t>:</w:t>
      </w:r>
      <w:r>
        <w:rPr>
          <w:rFonts w:ascii="Arial" w:hAnsi="Arial" w:cs="Arial"/>
          <w:sz w:val="20"/>
          <w:szCs w:val="20"/>
        </w:rPr>
        <w:t xml:space="preserve"> </w:t>
      </w:r>
      <w:r w:rsidRPr="001A33C2">
        <w:rPr>
          <w:rFonts w:ascii="Arial" w:hAnsi="Arial" w:cs="Arial"/>
          <w:sz w:val="20"/>
          <w:szCs w:val="20"/>
        </w:rPr>
        <w:t xml:space="preserve">28.06.2024 - </w:t>
      </w:r>
      <w:proofErr w:type="gramStart"/>
      <w:r w:rsidRPr="001A33C2">
        <w:rPr>
          <w:rFonts w:ascii="Arial" w:hAnsi="Arial" w:cs="Arial"/>
          <w:sz w:val="20"/>
          <w:szCs w:val="20"/>
        </w:rPr>
        <w:t>11:00</w:t>
      </w:r>
      <w:proofErr w:type="gramEnd"/>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b) İhale komisyonunun toplantı yeri (e-tekliflerin açılacağı adres)</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r w:rsidRPr="001A33C2">
        <w:rPr>
          <w:rFonts w:ascii="Arial" w:hAnsi="Arial" w:cs="Arial"/>
          <w:sz w:val="20"/>
          <w:szCs w:val="20"/>
        </w:rPr>
        <w:t xml:space="preserve">T.C. Tarım Ve Orman Bakanlığı 12. Bölge Müdürlüğü </w:t>
      </w:r>
      <w:proofErr w:type="spellStart"/>
      <w:r w:rsidRPr="001A33C2">
        <w:rPr>
          <w:rFonts w:ascii="Arial" w:hAnsi="Arial" w:cs="Arial"/>
          <w:sz w:val="20"/>
          <w:szCs w:val="20"/>
        </w:rPr>
        <w:t>İslampaşa</w:t>
      </w:r>
      <w:proofErr w:type="spellEnd"/>
      <w:r w:rsidRPr="001A33C2">
        <w:rPr>
          <w:rFonts w:ascii="Arial" w:hAnsi="Arial" w:cs="Arial"/>
          <w:sz w:val="20"/>
          <w:szCs w:val="20"/>
        </w:rPr>
        <w:t xml:space="preserve"> Mah. Zincirli Cad. No:7 53100 - Rize Merkez / Rize</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4. İhaleye katılabilme şartları ve istenilen belgeler ile yeterlik değerlendirmesinde uygulanacak </w:t>
      </w:r>
      <w:proofErr w:type="gramStart"/>
      <w:r w:rsidRPr="001A33C2">
        <w:rPr>
          <w:rFonts w:ascii="Arial" w:hAnsi="Arial" w:cs="Arial"/>
          <w:sz w:val="20"/>
          <w:szCs w:val="20"/>
        </w:rPr>
        <w:t>kriterler</w:t>
      </w:r>
      <w:proofErr w:type="gramEnd"/>
      <w:r w:rsidRPr="001A33C2">
        <w:rPr>
          <w:rFonts w:ascii="Arial" w:hAnsi="Arial" w:cs="Arial"/>
          <w:sz w:val="20"/>
          <w:szCs w:val="20"/>
        </w:rPr>
        <w:t>:</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4.1. İsteklilerin ihaleye katılabilmeleri için aşağıda sayılan belgeler ve yeterlik </w:t>
      </w:r>
      <w:proofErr w:type="gramStart"/>
      <w:r w:rsidRPr="001A33C2">
        <w:rPr>
          <w:rFonts w:ascii="Arial" w:hAnsi="Arial" w:cs="Arial"/>
          <w:sz w:val="20"/>
          <w:szCs w:val="20"/>
        </w:rPr>
        <w:t>kriterleri</w:t>
      </w:r>
      <w:proofErr w:type="gramEnd"/>
      <w:r w:rsidRPr="001A33C2">
        <w:rPr>
          <w:rFonts w:ascii="Arial" w:hAnsi="Arial" w:cs="Arial"/>
          <w:sz w:val="20"/>
          <w:szCs w:val="20"/>
        </w:rPr>
        <w:t xml:space="preserve"> ile fiyat dışı unsurlara ilişkin bilgileri e-teklifleri kapsamında beyan etmeleri gerekmektedir.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4.1.2. Teklif vermeye yetkili olduğunu gösteren bilgiler;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4.1.2.1. Tüzel kişilerde; isteklilerin yönetimindeki görevliler ile ilgisine göre, ortaklar ve ortaklık oranlarına (halka arz edilen hisseler hariç)/üyelerine/kurucularına ilişkin bilgiler idarece </w:t>
      </w:r>
      <w:proofErr w:type="spellStart"/>
      <w:r w:rsidRPr="001A33C2">
        <w:rPr>
          <w:rFonts w:ascii="Arial" w:hAnsi="Arial" w:cs="Arial"/>
          <w:sz w:val="20"/>
          <w:szCs w:val="20"/>
        </w:rPr>
        <w:t>EKAP’tan</w:t>
      </w:r>
      <w:proofErr w:type="spellEnd"/>
      <w:r w:rsidRPr="001A33C2">
        <w:rPr>
          <w:rFonts w:ascii="Arial" w:hAnsi="Arial" w:cs="Arial"/>
          <w:sz w:val="20"/>
          <w:szCs w:val="20"/>
        </w:rPr>
        <w:t xml:space="preserve"> alınır.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4.1.3. Şekli ve içeriği İdari Şartnamede belirlenen teklif mektubu.</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4.1.4. Şekli ve içeriği İdari Şartnamede belirlenen geçici teminat bilgileri.</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4.1.5 İhale konusu alımın tamamı veya bir kısmı alt yüklenicilere yaptırılamaz.</w:t>
      </w:r>
    </w:p>
    <w:p w:rsidR="001A33C2" w:rsidRPr="001A33C2" w:rsidRDefault="001A33C2" w:rsidP="001A33C2">
      <w:pPr>
        <w:pStyle w:val="AralkYok"/>
        <w:jc w:val="both"/>
        <w:rPr>
          <w:rFonts w:ascii="Arial" w:hAnsi="Arial" w:cs="Arial"/>
          <w:sz w:val="20"/>
          <w:szCs w:val="20"/>
        </w:rPr>
      </w:pPr>
      <w:proofErr w:type="gramStart"/>
      <w:r w:rsidRPr="001A33C2">
        <w:rPr>
          <w:rFonts w:ascii="Arial" w:hAnsi="Arial" w:cs="Arial"/>
          <w:sz w:val="20"/>
          <w:szCs w:val="20"/>
        </w:rPr>
        <w:t>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4.2. Ekonomik ve mali yeterliğe ilişkin belgeler ve bu belgelerin taşıması gereken </w:t>
      </w:r>
      <w:proofErr w:type="gramStart"/>
      <w:r w:rsidRPr="001A33C2">
        <w:rPr>
          <w:rFonts w:ascii="Arial" w:hAnsi="Arial" w:cs="Arial"/>
          <w:sz w:val="20"/>
          <w:szCs w:val="20"/>
        </w:rPr>
        <w:t>kriterler</w:t>
      </w:r>
      <w:proofErr w:type="gramEnd"/>
      <w:r w:rsidRPr="001A33C2">
        <w:rPr>
          <w:rFonts w:ascii="Arial" w:hAnsi="Arial" w:cs="Arial"/>
          <w:sz w:val="20"/>
          <w:szCs w:val="20"/>
        </w:rPr>
        <w:t>:</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4.2.1. İsteklinin ihalenin yapıldığı yıldan önceki yıla ait yıl sonu bilanço </w:t>
      </w:r>
      <w:proofErr w:type="gramStart"/>
      <w:r w:rsidRPr="001A33C2">
        <w:rPr>
          <w:rFonts w:ascii="Arial" w:hAnsi="Arial" w:cs="Arial"/>
          <w:sz w:val="20"/>
          <w:szCs w:val="20"/>
        </w:rPr>
        <w:t>bilgileri</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r w:rsidRPr="001A33C2">
        <w:rPr>
          <w:rFonts w:ascii="Arial" w:hAnsi="Arial" w:cs="Arial"/>
          <w:sz w:val="20"/>
          <w:szCs w:val="20"/>
        </w:rPr>
        <w:t>Sunulan</w:t>
      </w:r>
      <w:proofErr w:type="gramEnd"/>
      <w:r w:rsidRPr="001A33C2">
        <w:rPr>
          <w:rFonts w:ascii="Arial" w:hAnsi="Arial" w:cs="Arial"/>
          <w:sz w:val="20"/>
          <w:szCs w:val="20"/>
        </w:rPr>
        <w:t xml:space="preserve"> bilanço veya eşdeğer belgelerde;</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a) Cari oranın (dönen varlıklar/kısa vadeli borçlar) en az 0,75 olduğunu,</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b) Öz kaynak oranının (öz kaynaklar/toplam aktif) en az 0,15 olduğunu,</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c) Kısa vadeli banka borçlarının öz kaynaklara oranının 0,50’den küçük olduğunu ve belirtilen üç kriterin birlikte sağlandığını göstermek üzere </w:t>
      </w:r>
      <w:proofErr w:type="gramStart"/>
      <w:r w:rsidRPr="001A33C2">
        <w:rPr>
          <w:rFonts w:ascii="Arial" w:hAnsi="Arial" w:cs="Arial"/>
          <w:sz w:val="20"/>
          <w:szCs w:val="20"/>
        </w:rPr>
        <w:t>yıl sonu</w:t>
      </w:r>
      <w:proofErr w:type="gramEnd"/>
      <w:r w:rsidRPr="001A33C2">
        <w:rPr>
          <w:rFonts w:ascii="Arial" w:hAnsi="Arial" w:cs="Arial"/>
          <w:sz w:val="20"/>
          <w:szCs w:val="20"/>
        </w:rPr>
        <w:t xml:space="preserve"> bilanço belgelerine ilişkin bilgileri belirtebilirler.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Yukarıda belirtilen </w:t>
      </w:r>
      <w:proofErr w:type="gramStart"/>
      <w:r w:rsidRPr="001A33C2">
        <w:rPr>
          <w:rFonts w:ascii="Arial" w:hAnsi="Arial" w:cs="Arial"/>
          <w:sz w:val="20"/>
          <w:szCs w:val="20"/>
        </w:rPr>
        <w:t>kriterleri</w:t>
      </w:r>
      <w:proofErr w:type="gramEnd"/>
      <w:r w:rsidRPr="001A33C2">
        <w:rPr>
          <w:rFonts w:ascii="Arial" w:hAnsi="Arial" w:cs="Arial"/>
          <w:sz w:val="20"/>
          <w:szCs w:val="20"/>
        </w:rPr>
        <w:t xml:space="preserve"> bir önceki yılda sağlayamayanlar, son iki yıla ait belgelerine ilişkin bilgileri sunabilirler. Bu takdirde, son iki yılın parasal tutarlarının ortalaması üzerinden yeterlik </w:t>
      </w:r>
      <w:proofErr w:type="gramStart"/>
      <w:r w:rsidRPr="001A33C2">
        <w:rPr>
          <w:rFonts w:ascii="Arial" w:hAnsi="Arial" w:cs="Arial"/>
          <w:sz w:val="20"/>
          <w:szCs w:val="20"/>
        </w:rPr>
        <w:t>kriterlerinin</w:t>
      </w:r>
      <w:proofErr w:type="gramEnd"/>
      <w:r w:rsidRPr="001A33C2">
        <w:rPr>
          <w:rFonts w:ascii="Arial" w:hAnsi="Arial" w:cs="Arial"/>
          <w:sz w:val="20"/>
          <w:szCs w:val="20"/>
        </w:rPr>
        <w:t xml:space="preserve"> sağlanıp sağlanmadığına bakılır.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4.2.2. İş hacmini gösteren belgeler: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a) İhalenin yapıldığı yıldan önceki yıla ait toplam ciroyu gösteren gelir tablosu,</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b) Hizmet işleri ile ilgili ciro tutarını gösteren belgeler,</w:t>
      </w:r>
      <w:r>
        <w:rPr>
          <w:rFonts w:ascii="Arial" w:hAnsi="Arial" w:cs="Arial"/>
          <w:sz w:val="20"/>
          <w:szCs w:val="20"/>
        </w:rPr>
        <w:t xml:space="preserve"> </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Bu belgelerden birinin sunulması yeterlidir.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Toplam cironun teklif edilen bedelin %</w:t>
      </w:r>
      <w:proofErr w:type="gramStart"/>
      <w:r w:rsidRPr="001A33C2">
        <w:rPr>
          <w:rFonts w:ascii="Arial" w:hAnsi="Arial" w:cs="Arial"/>
          <w:sz w:val="20"/>
          <w:szCs w:val="20"/>
        </w:rPr>
        <w:t>25'inden , hizmet</w:t>
      </w:r>
      <w:proofErr w:type="gramEnd"/>
      <w:r w:rsidRPr="001A33C2">
        <w:rPr>
          <w:rFonts w:ascii="Arial" w:hAnsi="Arial" w:cs="Arial"/>
          <w:sz w:val="20"/>
          <w:szCs w:val="20"/>
        </w:rPr>
        <w:t xml:space="preserve"> işleri ile ilgili cironun ise teklif edilen bedelin %15'inden az olmaması gerekir. Bu </w:t>
      </w:r>
      <w:proofErr w:type="gramStart"/>
      <w:r w:rsidRPr="001A33C2">
        <w:rPr>
          <w:rFonts w:ascii="Arial" w:hAnsi="Arial" w:cs="Arial"/>
          <w:sz w:val="20"/>
          <w:szCs w:val="20"/>
        </w:rPr>
        <w:t>kriterlerden</w:t>
      </w:r>
      <w:proofErr w:type="gramEnd"/>
      <w:r w:rsidRPr="001A33C2">
        <w:rPr>
          <w:rFonts w:ascii="Arial" w:hAnsi="Arial" w:cs="Arial"/>
          <w:sz w:val="20"/>
          <w:szCs w:val="20"/>
        </w:rPr>
        <w:t xml:space="preserve"> herhangi birini sağlayan ve sağladığı kritere ilişkin belgeyi sunan istekli yeterli kabul edilir.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lastRenderedPageBreak/>
        <w:t xml:space="preserve">Bu </w:t>
      </w:r>
      <w:proofErr w:type="gramStart"/>
      <w:r w:rsidRPr="001A33C2">
        <w:rPr>
          <w:rFonts w:ascii="Arial" w:hAnsi="Arial" w:cs="Arial"/>
          <w:sz w:val="20"/>
          <w:szCs w:val="20"/>
        </w:rPr>
        <w:t>kriterleri</w:t>
      </w:r>
      <w:proofErr w:type="gramEnd"/>
      <w:r w:rsidRPr="001A33C2">
        <w:rPr>
          <w:rFonts w:ascii="Arial" w:hAnsi="Arial" w:cs="Arial"/>
          <w:sz w:val="20"/>
          <w:szCs w:val="20"/>
        </w:rPr>
        <w:t xml:space="preserve"> bir önceki yılda sağlayamayanlar, son iki yıla ait belgelerini sunabilirler. Bu takdirde son iki yılın parasal tutarlarının ortalaması üzerinden yeterlik </w:t>
      </w:r>
      <w:proofErr w:type="gramStart"/>
      <w:r w:rsidRPr="001A33C2">
        <w:rPr>
          <w:rFonts w:ascii="Arial" w:hAnsi="Arial" w:cs="Arial"/>
          <w:sz w:val="20"/>
          <w:szCs w:val="20"/>
        </w:rPr>
        <w:t>kriterlerinin</w:t>
      </w:r>
      <w:proofErr w:type="gramEnd"/>
      <w:r w:rsidRPr="001A33C2">
        <w:rPr>
          <w:rFonts w:ascii="Arial" w:hAnsi="Arial" w:cs="Arial"/>
          <w:sz w:val="20"/>
          <w:szCs w:val="20"/>
        </w:rPr>
        <w:t xml:space="preserve"> sağlanıp sağlanamadığına bakılır.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4.3. Mesleki ve teknik yeterliğe ilişkin belgeler ve bu belgelerin taşıması gereken </w:t>
      </w:r>
      <w:proofErr w:type="gramStart"/>
      <w:r w:rsidRPr="001A33C2">
        <w:rPr>
          <w:rFonts w:ascii="Arial" w:hAnsi="Arial" w:cs="Arial"/>
          <w:sz w:val="20"/>
          <w:szCs w:val="20"/>
        </w:rPr>
        <w:t>kriterler</w:t>
      </w:r>
      <w:proofErr w:type="gramEnd"/>
      <w:r w:rsidRPr="001A33C2">
        <w:rPr>
          <w:rFonts w:ascii="Arial" w:hAnsi="Arial" w:cs="Arial"/>
          <w:sz w:val="20"/>
          <w:szCs w:val="20"/>
        </w:rPr>
        <w:t>:</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4.3.1. İş deneyimini gösteren belgelere ilişkin </w:t>
      </w:r>
      <w:proofErr w:type="gramStart"/>
      <w:r w:rsidRPr="001A33C2">
        <w:rPr>
          <w:rFonts w:ascii="Arial" w:hAnsi="Arial" w:cs="Arial"/>
          <w:sz w:val="20"/>
          <w:szCs w:val="20"/>
        </w:rPr>
        <w:t>bilgiler</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r w:rsidRPr="001A33C2">
        <w:rPr>
          <w:rFonts w:ascii="Arial" w:hAnsi="Arial" w:cs="Arial"/>
          <w:sz w:val="20"/>
          <w:szCs w:val="20"/>
        </w:rPr>
        <w:t>Son</w:t>
      </w:r>
      <w:proofErr w:type="gramEnd"/>
      <w:r w:rsidRPr="001A33C2">
        <w:rPr>
          <w:rFonts w:ascii="Arial" w:hAnsi="Arial" w:cs="Arial"/>
          <w:sz w:val="20"/>
          <w:szCs w:val="20"/>
        </w:rPr>
        <w:t xml:space="preserve"> beş yıl içinde bedel içeren bir sözleşme kapsamında kabul işlemleri tamamlanan ve teklif edilen bedelin % 50 oranından az olmamak üzere, ihale konusu iş veya benzer işlere ilişkin iş deneyimini gösteren belgeler veya teknolojik ürün deneyim belgesi.</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4.3.2. Kapasite raporuna ait </w:t>
      </w:r>
      <w:proofErr w:type="gramStart"/>
      <w:r w:rsidRPr="001A33C2">
        <w:rPr>
          <w:rFonts w:ascii="Arial" w:hAnsi="Arial" w:cs="Arial"/>
          <w:sz w:val="20"/>
          <w:szCs w:val="20"/>
        </w:rPr>
        <w:t>bilgiler</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r w:rsidRPr="001A33C2">
        <w:rPr>
          <w:rFonts w:ascii="Arial" w:hAnsi="Arial" w:cs="Arial"/>
          <w:sz w:val="20"/>
          <w:szCs w:val="20"/>
        </w:rPr>
        <w:t>Taşıma</w:t>
      </w:r>
      <w:proofErr w:type="gramEnd"/>
      <w:r w:rsidRPr="001A33C2">
        <w:rPr>
          <w:rFonts w:ascii="Arial" w:hAnsi="Arial" w:cs="Arial"/>
          <w:sz w:val="20"/>
          <w:szCs w:val="20"/>
        </w:rPr>
        <w:t xml:space="preserve"> işinde kullanılacak araçlar, binek (4+1) kişilik, </w:t>
      </w:r>
      <w:proofErr w:type="spellStart"/>
      <w:r w:rsidRPr="001A33C2">
        <w:rPr>
          <w:rFonts w:ascii="Arial" w:hAnsi="Arial" w:cs="Arial"/>
          <w:sz w:val="20"/>
          <w:szCs w:val="20"/>
        </w:rPr>
        <w:t>pick-uplar</w:t>
      </w:r>
      <w:proofErr w:type="spellEnd"/>
      <w:r w:rsidRPr="001A33C2">
        <w:rPr>
          <w:rFonts w:ascii="Arial" w:hAnsi="Arial" w:cs="Arial"/>
          <w:sz w:val="20"/>
          <w:szCs w:val="20"/>
        </w:rPr>
        <w:t xml:space="preserve"> (4+1) kişilik çift sıra kabin olacaktır. İhale konusu hizmetin yerine getirilmesinde, Ulaştırma Bakanlığının Karayolu Taşıma Yönetmeliği hükmü gereğince </w:t>
      </w:r>
      <w:proofErr w:type="spellStart"/>
      <w:r w:rsidRPr="001A33C2">
        <w:rPr>
          <w:rFonts w:ascii="Arial" w:hAnsi="Arial" w:cs="Arial"/>
          <w:sz w:val="20"/>
          <w:szCs w:val="20"/>
        </w:rPr>
        <w:t>pick-uplar</w:t>
      </w:r>
      <w:proofErr w:type="spellEnd"/>
      <w:r w:rsidRPr="001A33C2">
        <w:rPr>
          <w:rFonts w:ascii="Arial" w:hAnsi="Arial" w:cs="Arial"/>
          <w:sz w:val="20"/>
          <w:szCs w:val="20"/>
        </w:rPr>
        <w:t xml:space="preserve"> için K1 belgesinin bulunması gerekmektedir. İhale üzerinde kalan istekli ve istekliler tarafından K1 Yetki Belgesinin sözleşme imzalanmadan önce İdareye verilmesi zorunludur. K1 yetki belgesinin sözleşme imzalanmadan önce verilmemesi halinde istekli veya istekliler ihale dışı bırakılarak geçici teminatı gelir kaydedilecektir. K1 belgesi için kiralama kabul edilmeyecektir. </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4.3.3. İsteklinin teklifi kapsamında sunması gerektiği İdari Şartnamenin 7nci maddesi dışındaki maddeleri ile teknik şartnamede belirtilen aşağıdaki </w:t>
      </w:r>
      <w:proofErr w:type="gramStart"/>
      <w:r w:rsidRPr="001A33C2">
        <w:rPr>
          <w:rFonts w:ascii="Arial" w:hAnsi="Arial" w:cs="Arial"/>
          <w:sz w:val="20"/>
          <w:szCs w:val="20"/>
        </w:rPr>
        <w:t>belgeler</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r w:rsidRPr="001A33C2">
        <w:rPr>
          <w:rFonts w:ascii="Arial" w:hAnsi="Arial" w:cs="Arial"/>
          <w:sz w:val="20"/>
          <w:szCs w:val="20"/>
        </w:rPr>
        <w:t>Motorlu</w:t>
      </w:r>
      <w:proofErr w:type="gramEnd"/>
      <w:r w:rsidRPr="001A33C2">
        <w:rPr>
          <w:rFonts w:ascii="Arial" w:hAnsi="Arial" w:cs="Arial"/>
          <w:sz w:val="20"/>
          <w:szCs w:val="20"/>
        </w:rPr>
        <w:t xml:space="preserve"> Kara Taşıtları Kasko Değer Listesi</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4.4. Bu ihalede benzer iş olarak kabul edilecek işler: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4.4.1.Kamu veya özel sektörde her türlü personel taşıma veya araç kiralama işleri benzer iş olarak kabul edilecektir.   </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5. Ekonomik açıdan en avantajlı teklif sadece fiyat esasına göre belirlenecektir.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6. İhale yerli ve yabancı tüm isteklilere açıktır.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7. İhale dokümanı EKAP üzerinden bedelsiz olarak görülebilir. Ancak, ihaleye teklif verecek olanların, e-imza kullanarak EKAP üzerinden ihale dokümanını indirmeleri zorunludur.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8. Teklifler, EKAP üzerinden elektronik ortamda hazırlandıktan sonra, e-imza ile imzalanarak, teklife ilişkin e-anahtar ile birlikte ihale tarih ve saatine kadar EKAP üzerinden gönderilecektir.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10. Bu ihalede, kısmı teklif verilebilir.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11. İstekliler teklif ettikleri bedelin %3’ünden az olmamak üzere kendi belirleyecekleri tutarda geçici teminat vereceklerdir.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12. Bu ihalede elektronik eksiltme yapılmayacaktır.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13. Verilen tekliflerin geçerlilik süresi, ihale tarihinden itibaren 90 (Doksan) takvim günüdür.</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14.Konsorsiyum olarak ihaleye teklif verilemez.</w:t>
      </w:r>
    </w:p>
    <w:p w:rsidR="001A33C2" w:rsidRPr="001A33C2" w:rsidRDefault="001A33C2" w:rsidP="001A33C2">
      <w:pPr>
        <w:pStyle w:val="AralkYok"/>
        <w:jc w:val="both"/>
        <w:rPr>
          <w:rFonts w:ascii="Arial" w:hAnsi="Arial" w:cs="Arial"/>
          <w:sz w:val="20"/>
          <w:szCs w:val="20"/>
        </w:rPr>
      </w:pPr>
      <w:r w:rsidRPr="001A33C2">
        <w:rPr>
          <w:rFonts w:ascii="Arial" w:hAnsi="Arial" w:cs="Arial"/>
          <w:sz w:val="20"/>
          <w:szCs w:val="20"/>
        </w:rPr>
        <w:t xml:space="preserve">15. Diğer </w:t>
      </w:r>
      <w:proofErr w:type="gramStart"/>
      <w:r w:rsidRPr="001A33C2">
        <w:rPr>
          <w:rFonts w:ascii="Arial" w:hAnsi="Arial" w:cs="Arial"/>
          <w:sz w:val="20"/>
          <w:szCs w:val="20"/>
        </w:rPr>
        <w:t>hususlar</w:t>
      </w:r>
      <w:r>
        <w:rPr>
          <w:rFonts w:ascii="Arial" w:hAnsi="Arial" w:cs="Arial"/>
          <w:sz w:val="20"/>
          <w:szCs w:val="20"/>
        </w:rPr>
        <w:t xml:space="preserve"> </w:t>
      </w:r>
      <w:r w:rsidRPr="001A33C2">
        <w:rPr>
          <w:rFonts w:ascii="Arial" w:hAnsi="Arial" w:cs="Arial"/>
          <w:sz w:val="20"/>
          <w:szCs w:val="20"/>
        </w:rPr>
        <w:t>:</w:t>
      </w:r>
      <w:r>
        <w:rPr>
          <w:rFonts w:ascii="Arial" w:hAnsi="Arial" w:cs="Arial"/>
          <w:sz w:val="20"/>
          <w:szCs w:val="20"/>
        </w:rPr>
        <w:t xml:space="preserve"> </w:t>
      </w:r>
      <w:r w:rsidRPr="001A33C2">
        <w:rPr>
          <w:rFonts w:ascii="Arial" w:hAnsi="Arial" w:cs="Arial"/>
          <w:sz w:val="20"/>
          <w:szCs w:val="20"/>
        </w:rPr>
        <w:t>İhalede</w:t>
      </w:r>
      <w:proofErr w:type="gramEnd"/>
      <w:r w:rsidRPr="001A33C2">
        <w:rPr>
          <w:rFonts w:ascii="Arial" w:hAnsi="Arial" w:cs="Arial"/>
          <w:sz w:val="20"/>
          <w:szCs w:val="20"/>
        </w:rPr>
        <w:t xml:space="preserve"> Uygulanacak Sınır Değer Katsayısı (R) : Araç Kiralama/0,72</w:t>
      </w:r>
    </w:p>
    <w:p w:rsidR="00D7184D" w:rsidRDefault="001A33C2" w:rsidP="001A33C2">
      <w:pPr>
        <w:pStyle w:val="AralkYok"/>
        <w:jc w:val="both"/>
        <w:rPr>
          <w:rFonts w:ascii="Arial" w:hAnsi="Arial" w:cs="Arial"/>
        </w:rPr>
      </w:pPr>
      <w:r w:rsidRPr="001A33C2">
        <w:rPr>
          <w:rFonts w:ascii="Arial" w:hAnsi="Arial" w:cs="Arial"/>
          <w:sz w:val="20"/>
          <w:szCs w:val="20"/>
        </w:rPr>
        <w:t xml:space="preserve">Aşırı düşük teklif değerlendirme </w:t>
      </w:r>
      <w:proofErr w:type="gramStart"/>
      <w:r w:rsidRPr="001A33C2">
        <w:rPr>
          <w:rFonts w:ascii="Arial" w:hAnsi="Arial" w:cs="Arial"/>
          <w:sz w:val="20"/>
          <w:szCs w:val="20"/>
        </w:rPr>
        <w:t>yöntemi : Teklifi</w:t>
      </w:r>
      <w:proofErr w:type="gramEnd"/>
      <w:r w:rsidRPr="001A33C2">
        <w:rPr>
          <w:rFonts w:ascii="Arial" w:hAnsi="Arial" w:cs="Arial"/>
          <w:sz w:val="20"/>
          <w:szCs w:val="20"/>
        </w:rPr>
        <w:t xml:space="preserve"> sınır değerin altında kalan isteklilerden Kanunun 38 inci maddesine göre açıklama istenece</w:t>
      </w:r>
      <w:r w:rsidRPr="001A33C2">
        <w:rPr>
          <w:rFonts w:ascii="Arial" w:hAnsi="Arial" w:cs="Arial"/>
        </w:rPr>
        <w:t>ktir.</w:t>
      </w:r>
    </w:p>
    <w:p w:rsidR="001A33C2" w:rsidRDefault="001A33C2" w:rsidP="001A33C2">
      <w:pPr>
        <w:pStyle w:val="AralkYok"/>
        <w:jc w:val="both"/>
        <w:rPr>
          <w:rFonts w:ascii="Arial" w:hAnsi="Arial" w:cs="Arial"/>
        </w:rPr>
      </w:pPr>
    </w:p>
    <w:p w:rsidR="001A33C2" w:rsidRDefault="001A33C2" w:rsidP="001A33C2">
      <w:pPr>
        <w:pStyle w:val="AralkYok"/>
        <w:jc w:val="both"/>
        <w:rPr>
          <w:rFonts w:ascii="Arial" w:hAnsi="Arial" w:cs="Arial"/>
        </w:rPr>
      </w:pPr>
    </w:p>
    <w:p w:rsidR="00A94000" w:rsidRPr="001A33C2" w:rsidRDefault="001A33C2" w:rsidP="00A94000">
      <w:pPr>
        <w:pStyle w:val="AralkYok"/>
        <w:jc w:val="both"/>
        <w:rPr>
          <w:rFonts w:ascii="Arial" w:hAnsi="Arial" w:cs="Arial"/>
        </w:rPr>
      </w:pPr>
      <w:r>
        <w:rPr>
          <w:rFonts w:ascii="Arial" w:hAnsi="Arial" w:cs="Arial"/>
        </w:rPr>
        <w:t xml:space="preserve">                                                                                                                      </w:t>
      </w:r>
      <w:bookmarkStart w:id="0" w:name="_GoBack"/>
      <w:bookmarkEnd w:id="0"/>
    </w:p>
    <w:p w:rsidR="001A33C2" w:rsidRPr="001A33C2" w:rsidRDefault="001A33C2" w:rsidP="001A33C2">
      <w:pPr>
        <w:pStyle w:val="AralkYok"/>
        <w:jc w:val="both"/>
        <w:rPr>
          <w:rFonts w:ascii="Arial" w:hAnsi="Arial" w:cs="Arial"/>
        </w:rPr>
      </w:pPr>
    </w:p>
    <w:sectPr w:rsidR="001A33C2" w:rsidRPr="001A33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A5"/>
    <w:rsid w:val="001A33C2"/>
    <w:rsid w:val="004C77DC"/>
    <w:rsid w:val="00517BA5"/>
    <w:rsid w:val="00A94000"/>
    <w:rsid w:val="00D718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BB8FB-A1A0-42AA-94B2-BAF3EC4C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A33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110631">
      <w:bodyDiv w:val="1"/>
      <w:marLeft w:val="0"/>
      <w:marRight w:val="0"/>
      <w:marTop w:val="0"/>
      <w:marBottom w:val="0"/>
      <w:divBdr>
        <w:top w:val="none" w:sz="0" w:space="0" w:color="auto"/>
        <w:left w:val="none" w:sz="0" w:space="0" w:color="auto"/>
        <w:bottom w:val="none" w:sz="0" w:space="0" w:color="auto"/>
        <w:right w:val="none" w:sz="0" w:space="0" w:color="auto"/>
      </w:divBdr>
      <w:divsChild>
        <w:div w:id="1282104933">
          <w:marLeft w:val="0"/>
          <w:marRight w:val="0"/>
          <w:marTop w:val="0"/>
          <w:marBottom w:val="0"/>
          <w:divBdr>
            <w:top w:val="none" w:sz="0" w:space="0" w:color="auto"/>
            <w:left w:val="none" w:sz="0" w:space="0" w:color="auto"/>
            <w:bottom w:val="none" w:sz="0" w:space="0" w:color="auto"/>
            <w:right w:val="none" w:sz="0" w:space="0" w:color="auto"/>
          </w:divBdr>
        </w:div>
        <w:div w:id="1201891612">
          <w:marLeft w:val="0"/>
          <w:marRight w:val="0"/>
          <w:marTop w:val="0"/>
          <w:marBottom w:val="0"/>
          <w:divBdr>
            <w:top w:val="none" w:sz="0" w:space="0" w:color="auto"/>
            <w:left w:val="none" w:sz="0" w:space="0" w:color="auto"/>
            <w:bottom w:val="none" w:sz="0" w:space="0" w:color="auto"/>
            <w:right w:val="none" w:sz="0" w:space="0" w:color="auto"/>
          </w:divBdr>
        </w:div>
        <w:div w:id="66801941">
          <w:marLeft w:val="0"/>
          <w:marRight w:val="0"/>
          <w:marTop w:val="0"/>
          <w:marBottom w:val="0"/>
          <w:divBdr>
            <w:top w:val="none" w:sz="0" w:space="0" w:color="auto"/>
            <w:left w:val="none" w:sz="0" w:space="0" w:color="auto"/>
            <w:bottom w:val="none" w:sz="0" w:space="0" w:color="auto"/>
            <w:right w:val="none" w:sz="0" w:space="0" w:color="auto"/>
          </w:divBdr>
        </w:div>
        <w:div w:id="581910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4E3A2-382C-47B3-90B4-DBC9088B6BE1}"/>
</file>

<file path=customXml/itemProps2.xml><?xml version="1.0" encoding="utf-8"?>
<ds:datastoreItem xmlns:ds="http://schemas.openxmlformats.org/officeDocument/2006/customXml" ds:itemID="{BFCEECC5-7736-44E2-80FF-C75765AEA6F0}"/>
</file>

<file path=customXml/itemProps3.xml><?xml version="1.0" encoding="utf-8"?>
<ds:datastoreItem xmlns:ds="http://schemas.openxmlformats.org/officeDocument/2006/customXml" ds:itemID="{BC2E13DA-B209-442F-A319-1298FFF83B30}"/>
</file>

<file path=docProps/app.xml><?xml version="1.0" encoding="utf-8"?>
<Properties xmlns="http://schemas.openxmlformats.org/officeDocument/2006/extended-properties" xmlns:vt="http://schemas.openxmlformats.org/officeDocument/2006/docPropsVTypes">
  <Template>Normal</Template>
  <TotalTime>9</TotalTime>
  <Pages>2</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BÜYÜK</dc:creator>
  <cp:keywords/>
  <dc:description/>
  <cp:lastModifiedBy>Mustafa BÜYÜK</cp:lastModifiedBy>
  <cp:revision>4</cp:revision>
  <dcterms:created xsi:type="dcterms:W3CDTF">2024-05-28T12:02:00Z</dcterms:created>
  <dcterms:modified xsi:type="dcterms:W3CDTF">2024-05-28T13:41:00Z</dcterms:modified>
</cp:coreProperties>
</file>