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03" w:rsidRPr="00A52C03" w:rsidRDefault="00A52C03" w:rsidP="00A52C03">
      <w:pPr>
        <w:pStyle w:val="AralkYok"/>
        <w:jc w:val="center"/>
        <w:rPr>
          <w:rFonts w:ascii="Times New Roman" w:hAnsi="Times New Roman" w:cs="Times New Roman"/>
          <w:sz w:val="24"/>
          <w:szCs w:val="24"/>
        </w:rPr>
      </w:pPr>
      <w:r w:rsidRPr="00A52C03">
        <w:rPr>
          <w:rFonts w:ascii="Times New Roman" w:hAnsi="Times New Roman" w:cs="Times New Roman"/>
          <w:sz w:val="24"/>
          <w:szCs w:val="24"/>
        </w:rPr>
        <w:t>KUZALAN TP KARGİR DUVAR TADİLATI, WC VE FOSSEPTİK YAPIM İŞİ</w:t>
      </w:r>
    </w:p>
    <w:p w:rsidR="00A52C03" w:rsidRPr="00A52C03" w:rsidRDefault="00A52C03" w:rsidP="00A52C03">
      <w:pPr>
        <w:pStyle w:val="AralkYok"/>
        <w:jc w:val="center"/>
        <w:rPr>
          <w:rFonts w:ascii="Times New Roman" w:hAnsi="Times New Roman" w:cs="Times New Roman"/>
          <w:sz w:val="24"/>
          <w:szCs w:val="24"/>
        </w:rPr>
      </w:pPr>
      <w:r w:rsidRPr="00A52C03">
        <w:rPr>
          <w:rFonts w:ascii="Times New Roman" w:hAnsi="Times New Roman" w:cs="Times New Roman"/>
          <w:sz w:val="24"/>
          <w:szCs w:val="24"/>
        </w:rPr>
        <w:t>TARIM VE ORMAN BAKANLIĞI 12. BÖLGE MÜDÜRLÜĞÜ GİRESUN ŞUBE MÜDÜRLÜĞÜ</w:t>
      </w:r>
    </w:p>
    <w:p w:rsidR="00A52C03" w:rsidRPr="00A52C03" w:rsidRDefault="00A52C03" w:rsidP="00A52C03">
      <w:pPr>
        <w:pStyle w:val="AralkYok"/>
        <w:jc w:val="both"/>
        <w:rPr>
          <w:rFonts w:ascii="Times New Roman" w:hAnsi="Times New Roman" w:cs="Times New Roman"/>
          <w:sz w:val="24"/>
          <w:szCs w:val="24"/>
        </w:rPr>
      </w:pPr>
    </w:p>
    <w:p w:rsidR="00A52C03" w:rsidRPr="00A52C03" w:rsidRDefault="00A52C03" w:rsidP="00A52C03">
      <w:pPr>
        <w:pStyle w:val="AralkYok"/>
        <w:jc w:val="both"/>
        <w:rPr>
          <w:rFonts w:ascii="Times New Roman" w:hAnsi="Times New Roman" w:cs="Times New Roman"/>
          <w:sz w:val="24"/>
          <w:szCs w:val="24"/>
        </w:rPr>
      </w:pPr>
      <w:proofErr w:type="spellStart"/>
      <w:r w:rsidRPr="00A52C03">
        <w:rPr>
          <w:rFonts w:ascii="Times New Roman" w:hAnsi="Times New Roman" w:cs="Times New Roman"/>
          <w:sz w:val="24"/>
          <w:szCs w:val="24"/>
        </w:rPr>
        <w:t>Kuzalan</w:t>
      </w:r>
      <w:proofErr w:type="spellEnd"/>
      <w:r w:rsidRPr="00A52C03">
        <w:rPr>
          <w:rFonts w:ascii="Times New Roman" w:hAnsi="Times New Roman" w:cs="Times New Roman"/>
          <w:sz w:val="24"/>
          <w:szCs w:val="24"/>
        </w:rPr>
        <w:t xml:space="preserve"> TP </w:t>
      </w:r>
      <w:proofErr w:type="spellStart"/>
      <w:r w:rsidRPr="00A52C03">
        <w:rPr>
          <w:rFonts w:ascii="Times New Roman" w:hAnsi="Times New Roman" w:cs="Times New Roman"/>
          <w:sz w:val="24"/>
          <w:szCs w:val="24"/>
        </w:rPr>
        <w:t>Kargir</w:t>
      </w:r>
      <w:proofErr w:type="spellEnd"/>
      <w:r w:rsidRPr="00A52C03">
        <w:rPr>
          <w:rFonts w:ascii="Times New Roman" w:hAnsi="Times New Roman" w:cs="Times New Roman"/>
          <w:sz w:val="24"/>
          <w:szCs w:val="24"/>
        </w:rPr>
        <w:t xml:space="preserve"> Duvar tadilatı, WC ve Fosseptik Yapım İşi yapım işi 4734 sayılı Kamu İhale Kanununun 19 uncu maddesine göre açık ihale usulü ile ihale edilecektir.  İhaleye ilişkin ayrıntılı bilgiler aşağıda yer almaktadır.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İhale Kayıt Numarası</w:t>
      </w:r>
      <w:r w:rsidRPr="00A52C03">
        <w:rPr>
          <w:rFonts w:ascii="Times New Roman" w:hAnsi="Times New Roman" w:cs="Times New Roman"/>
          <w:sz w:val="24"/>
          <w:szCs w:val="24"/>
        </w:rPr>
        <w:tab/>
        <w:t>:</w:t>
      </w:r>
      <w:r w:rsidRPr="00A52C03">
        <w:rPr>
          <w:rFonts w:ascii="Times New Roman" w:hAnsi="Times New Roman" w:cs="Times New Roman"/>
          <w:sz w:val="24"/>
          <w:szCs w:val="24"/>
        </w:rPr>
        <w:tab/>
        <w:t>2020/318697</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1-İdarenin</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a) Adresi</w:t>
      </w:r>
      <w:r w:rsidRPr="00A52C03">
        <w:rPr>
          <w:rFonts w:ascii="Times New Roman" w:hAnsi="Times New Roman" w:cs="Times New Roman"/>
          <w:sz w:val="24"/>
          <w:szCs w:val="24"/>
        </w:rPr>
        <w:tab/>
        <w:t>:</w:t>
      </w:r>
      <w:r w:rsidRPr="00A52C03">
        <w:rPr>
          <w:rFonts w:ascii="Times New Roman" w:hAnsi="Times New Roman" w:cs="Times New Roman"/>
          <w:sz w:val="24"/>
          <w:szCs w:val="24"/>
        </w:rPr>
        <w:tab/>
      </w:r>
      <w:proofErr w:type="spellStart"/>
      <w:r w:rsidRPr="00A52C03">
        <w:rPr>
          <w:rFonts w:ascii="Times New Roman" w:hAnsi="Times New Roman" w:cs="Times New Roman"/>
          <w:sz w:val="24"/>
          <w:szCs w:val="24"/>
        </w:rPr>
        <w:t>Çitlakkale</w:t>
      </w:r>
      <w:proofErr w:type="spellEnd"/>
      <w:r w:rsidRPr="00A52C03">
        <w:rPr>
          <w:rFonts w:ascii="Times New Roman" w:hAnsi="Times New Roman" w:cs="Times New Roman"/>
          <w:sz w:val="24"/>
          <w:szCs w:val="24"/>
        </w:rPr>
        <w:t xml:space="preserve"> Atatürk </w:t>
      </w:r>
      <w:proofErr w:type="spellStart"/>
      <w:r w:rsidRPr="00A52C03">
        <w:rPr>
          <w:rFonts w:ascii="Times New Roman" w:hAnsi="Times New Roman" w:cs="Times New Roman"/>
          <w:sz w:val="24"/>
          <w:szCs w:val="24"/>
        </w:rPr>
        <w:t>Bulvari</w:t>
      </w:r>
      <w:proofErr w:type="spellEnd"/>
      <w:r w:rsidRPr="00A52C03">
        <w:rPr>
          <w:rFonts w:ascii="Times New Roman" w:hAnsi="Times New Roman" w:cs="Times New Roman"/>
          <w:sz w:val="24"/>
          <w:szCs w:val="24"/>
        </w:rPr>
        <w:t xml:space="preserve"> 155 28100 GİRESUN MERKEZ/GİRESUN</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b) Telefon ve faks numarası</w:t>
      </w:r>
      <w:r w:rsidRPr="00A52C03">
        <w:rPr>
          <w:rFonts w:ascii="Times New Roman" w:hAnsi="Times New Roman" w:cs="Times New Roman"/>
          <w:sz w:val="24"/>
          <w:szCs w:val="24"/>
        </w:rPr>
        <w:tab/>
        <w:t>:</w:t>
      </w:r>
      <w:r w:rsidRPr="00A52C03">
        <w:rPr>
          <w:rFonts w:ascii="Times New Roman" w:hAnsi="Times New Roman" w:cs="Times New Roman"/>
          <w:sz w:val="24"/>
          <w:szCs w:val="24"/>
        </w:rPr>
        <w:tab/>
      </w:r>
      <w:proofErr w:type="gramStart"/>
      <w:r w:rsidRPr="00A52C03">
        <w:rPr>
          <w:rFonts w:ascii="Times New Roman" w:hAnsi="Times New Roman" w:cs="Times New Roman"/>
          <w:sz w:val="24"/>
          <w:szCs w:val="24"/>
        </w:rPr>
        <w:t>4542153117</w:t>
      </w:r>
      <w:proofErr w:type="gramEnd"/>
      <w:r w:rsidRPr="00A52C03">
        <w:rPr>
          <w:rFonts w:ascii="Times New Roman" w:hAnsi="Times New Roman" w:cs="Times New Roman"/>
          <w:sz w:val="24"/>
          <w:szCs w:val="24"/>
        </w:rPr>
        <w:t xml:space="preserve"> - 4542153128</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c) Elektronik Posta Adresi</w:t>
      </w:r>
      <w:r w:rsidRPr="00A52C03">
        <w:rPr>
          <w:rFonts w:ascii="Times New Roman" w:hAnsi="Times New Roman" w:cs="Times New Roman"/>
          <w:sz w:val="24"/>
          <w:szCs w:val="24"/>
        </w:rPr>
        <w:tab/>
        <w:t>:</w:t>
      </w:r>
      <w:r w:rsidRPr="00A52C03">
        <w:rPr>
          <w:rFonts w:ascii="Times New Roman" w:hAnsi="Times New Roman" w:cs="Times New Roman"/>
          <w:sz w:val="24"/>
          <w:szCs w:val="24"/>
        </w:rPr>
        <w:tab/>
        <w:t>giresun@tarimorman.gov.tr</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ç) İhale dokümanının görülebileceği internet adresi</w:t>
      </w:r>
      <w:r w:rsidRPr="00A52C03">
        <w:rPr>
          <w:rFonts w:ascii="Times New Roman" w:hAnsi="Times New Roman" w:cs="Times New Roman"/>
          <w:sz w:val="24"/>
          <w:szCs w:val="24"/>
        </w:rPr>
        <w:tab/>
        <w:t>:</w:t>
      </w:r>
      <w:r w:rsidRPr="00A52C03">
        <w:rPr>
          <w:rFonts w:ascii="Times New Roman" w:hAnsi="Times New Roman" w:cs="Times New Roman"/>
          <w:sz w:val="24"/>
          <w:szCs w:val="24"/>
        </w:rPr>
        <w:tab/>
        <w:t xml:space="preserve"> https://ekap.kik.gov.tr/EKAP/</w:t>
      </w:r>
    </w:p>
    <w:p w:rsidR="00A52C03" w:rsidRPr="00A52C03" w:rsidRDefault="00A52C03" w:rsidP="00A52C03">
      <w:pPr>
        <w:pStyle w:val="AralkYok"/>
        <w:jc w:val="both"/>
        <w:rPr>
          <w:rFonts w:ascii="Times New Roman" w:hAnsi="Times New Roman" w:cs="Times New Roman"/>
          <w:sz w:val="24"/>
          <w:szCs w:val="24"/>
        </w:rPr>
      </w:pP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2-İhale konusu yapım işinin</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a) Niteliği, türü ve miktarı</w:t>
      </w:r>
      <w:r w:rsidRPr="00A52C03">
        <w:rPr>
          <w:rFonts w:ascii="Times New Roman" w:hAnsi="Times New Roman" w:cs="Times New Roman"/>
          <w:sz w:val="24"/>
          <w:szCs w:val="24"/>
        </w:rPr>
        <w:tab/>
        <w:t>:</w:t>
      </w:r>
      <w:r w:rsidRPr="00A52C03">
        <w:rPr>
          <w:rFonts w:ascii="Times New Roman" w:hAnsi="Times New Roman" w:cs="Times New Roman"/>
          <w:sz w:val="24"/>
          <w:szCs w:val="24"/>
        </w:rPr>
        <w:tab/>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1 adet </w:t>
      </w:r>
      <w:proofErr w:type="spellStart"/>
      <w:r w:rsidRPr="00A52C03">
        <w:rPr>
          <w:rFonts w:ascii="Times New Roman" w:hAnsi="Times New Roman" w:cs="Times New Roman"/>
          <w:sz w:val="24"/>
          <w:szCs w:val="24"/>
        </w:rPr>
        <w:t>Kuzalan</w:t>
      </w:r>
      <w:proofErr w:type="spellEnd"/>
      <w:r w:rsidRPr="00A52C03">
        <w:rPr>
          <w:rFonts w:ascii="Times New Roman" w:hAnsi="Times New Roman" w:cs="Times New Roman"/>
          <w:sz w:val="24"/>
          <w:szCs w:val="24"/>
        </w:rPr>
        <w:t xml:space="preserve"> TP </w:t>
      </w:r>
      <w:proofErr w:type="spellStart"/>
      <w:r w:rsidRPr="00A52C03">
        <w:rPr>
          <w:rFonts w:ascii="Times New Roman" w:hAnsi="Times New Roman" w:cs="Times New Roman"/>
          <w:sz w:val="24"/>
          <w:szCs w:val="24"/>
        </w:rPr>
        <w:t>Kargir</w:t>
      </w:r>
      <w:proofErr w:type="spellEnd"/>
      <w:r w:rsidRPr="00A52C03">
        <w:rPr>
          <w:rFonts w:ascii="Times New Roman" w:hAnsi="Times New Roman" w:cs="Times New Roman"/>
          <w:sz w:val="24"/>
          <w:szCs w:val="24"/>
        </w:rPr>
        <w:t xml:space="preserve"> Duvar tadilatı, WC ve Fosseptik Yapım İşi</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Ayrıntılı bilgiye </w:t>
      </w:r>
      <w:proofErr w:type="spellStart"/>
      <w:r w:rsidRPr="00A52C03">
        <w:rPr>
          <w:rFonts w:ascii="Times New Roman" w:hAnsi="Times New Roman" w:cs="Times New Roman"/>
          <w:sz w:val="24"/>
          <w:szCs w:val="24"/>
        </w:rPr>
        <w:t>EKAP’ta</w:t>
      </w:r>
      <w:proofErr w:type="spellEnd"/>
      <w:r w:rsidRPr="00A52C03">
        <w:rPr>
          <w:rFonts w:ascii="Times New Roman" w:hAnsi="Times New Roman" w:cs="Times New Roman"/>
          <w:sz w:val="24"/>
          <w:szCs w:val="24"/>
        </w:rPr>
        <w:t xml:space="preserve"> yer alan ihale dokümanı içinde bulunan idari şartnameden ulaşılabilir.</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b) Yapılacağı yer</w:t>
      </w:r>
      <w:r w:rsidRPr="00A52C03">
        <w:rPr>
          <w:rFonts w:ascii="Times New Roman" w:hAnsi="Times New Roman" w:cs="Times New Roman"/>
          <w:sz w:val="24"/>
          <w:szCs w:val="24"/>
        </w:rPr>
        <w:tab/>
        <w:t>:</w:t>
      </w:r>
      <w:r w:rsidRPr="00A52C03">
        <w:rPr>
          <w:rFonts w:ascii="Times New Roman" w:hAnsi="Times New Roman" w:cs="Times New Roman"/>
          <w:sz w:val="24"/>
          <w:szCs w:val="24"/>
        </w:rPr>
        <w:tab/>
        <w:t xml:space="preserve">Dereli </w:t>
      </w:r>
      <w:proofErr w:type="spellStart"/>
      <w:r w:rsidRPr="00A52C03">
        <w:rPr>
          <w:rFonts w:ascii="Times New Roman" w:hAnsi="Times New Roman" w:cs="Times New Roman"/>
          <w:sz w:val="24"/>
          <w:szCs w:val="24"/>
        </w:rPr>
        <w:t>Kuzalan</w:t>
      </w:r>
      <w:proofErr w:type="spellEnd"/>
      <w:r w:rsidRPr="00A52C03">
        <w:rPr>
          <w:rFonts w:ascii="Times New Roman" w:hAnsi="Times New Roman" w:cs="Times New Roman"/>
          <w:sz w:val="24"/>
          <w:szCs w:val="24"/>
        </w:rPr>
        <w:t xml:space="preserve"> TP</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c) İşe başlama tarihi</w:t>
      </w:r>
      <w:r w:rsidRPr="00A52C03">
        <w:rPr>
          <w:rFonts w:ascii="Times New Roman" w:hAnsi="Times New Roman" w:cs="Times New Roman"/>
          <w:sz w:val="24"/>
          <w:szCs w:val="24"/>
        </w:rPr>
        <w:tab/>
        <w:t>:</w:t>
      </w:r>
      <w:r w:rsidRPr="00A52C03">
        <w:rPr>
          <w:rFonts w:ascii="Times New Roman" w:hAnsi="Times New Roman" w:cs="Times New Roman"/>
          <w:sz w:val="24"/>
          <w:szCs w:val="24"/>
        </w:rPr>
        <w:tab/>
        <w:t xml:space="preserve"> Sözleşmenin imzalandığı tarihten itibaren 3 gün içinde </w:t>
      </w:r>
    </w:p>
    <w:p w:rsidR="00A52C03" w:rsidRPr="00A52C03" w:rsidRDefault="00A52C03" w:rsidP="00A52C03">
      <w:pPr>
        <w:pStyle w:val="AralkYok"/>
        <w:jc w:val="both"/>
        <w:rPr>
          <w:rFonts w:ascii="Times New Roman" w:hAnsi="Times New Roman" w:cs="Times New Roman"/>
          <w:sz w:val="24"/>
          <w:szCs w:val="24"/>
        </w:rPr>
      </w:pPr>
      <w:proofErr w:type="gramStart"/>
      <w:r w:rsidRPr="00A52C03">
        <w:rPr>
          <w:rFonts w:ascii="Times New Roman" w:hAnsi="Times New Roman" w:cs="Times New Roman"/>
          <w:sz w:val="24"/>
          <w:szCs w:val="24"/>
        </w:rPr>
        <w:t>yer</w:t>
      </w:r>
      <w:proofErr w:type="gramEnd"/>
      <w:r w:rsidRPr="00A52C03">
        <w:rPr>
          <w:rFonts w:ascii="Times New Roman" w:hAnsi="Times New Roman" w:cs="Times New Roman"/>
          <w:sz w:val="24"/>
          <w:szCs w:val="24"/>
        </w:rPr>
        <w:t xml:space="preserve"> teslimi yapılarak işe başlanacaktır.</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ç) İşin süresi</w:t>
      </w:r>
      <w:r w:rsidRPr="00A52C03">
        <w:rPr>
          <w:rFonts w:ascii="Times New Roman" w:hAnsi="Times New Roman" w:cs="Times New Roman"/>
          <w:sz w:val="24"/>
          <w:szCs w:val="24"/>
        </w:rPr>
        <w:tab/>
        <w:t>:</w:t>
      </w:r>
      <w:r w:rsidRPr="00A52C03">
        <w:rPr>
          <w:rFonts w:ascii="Times New Roman" w:hAnsi="Times New Roman" w:cs="Times New Roman"/>
          <w:sz w:val="24"/>
          <w:szCs w:val="24"/>
        </w:rPr>
        <w:tab/>
        <w:t xml:space="preserve"> Yer tesliminden itiba</w:t>
      </w:r>
      <w:r>
        <w:rPr>
          <w:rFonts w:ascii="Times New Roman" w:hAnsi="Times New Roman" w:cs="Times New Roman"/>
          <w:sz w:val="24"/>
          <w:szCs w:val="24"/>
        </w:rPr>
        <w:t>ren 60 (altmış) takvim günüdür.</w:t>
      </w:r>
      <w:bookmarkStart w:id="0" w:name="_GoBack"/>
      <w:bookmarkEnd w:id="0"/>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3- İhalenin</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a) Yapılacağı yer</w:t>
      </w:r>
      <w:r w:rsidRPr="00A52C03">
        <w:rPr>
          <w:rFonts w:ascii="Times New Roman" w:hAnsi="Times New Roman" w:cs="Times New Roman"/>
          <w:sz w:val="24"/>
          <w:szCs w:val="24"/>
        </w:rPr>
        <w:tab/>
        <w:t>:</w:t>
      </w:r>
      <w:r w:rsidRPr="00A52C03">
        <w:rPr>
          <w:rFonts w:ascii="Times New Roman" w:hAnsi="Times New Roman" w:cs="Times New Roman"/>
          <w:sz w:val="24"/>
          <w:szCs w:val="24"/>
        </w:rPr>
        <w:tab/>
      </w:r>
      <w:proofErr w:type="spellStart"/>
      <w:r w:rsidRPr="00A52C03">
        <w:rPr>
          <w:rFonts w:ascii="Times New Roman" w:hAnsi="Times New Roman" w:cs="Times New Roman"/>
          <w:sz w:val="24"/>
          <w:szCs w:val="24"/>
        </w:rPr>
        <w:t>Çıtlakkale</w:t>
      </w:r>
      <w:proofErr w:type="spellEnd"/>
      <w:r w:rsidRPr="00A52C03">
        <w:rPr>
          <w:rFonts w:ascii="Times New Roman" w:hAnsi="Times New Roman" w:cs="Times New Roman"/>
          <w:sz w:val="24"/>
          <w:szCs w:val="24"/>
        </w:rPr>
        <w:t xml:space="preserve"> Mah. Atatürk Bulvarı No: 155 28100 GİRESUN</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b) Tarih</w:t>
      </w:r>
      <w:r>
        <w:rPr>
          <w:rFonts w:ascii="Times New Roman" w:hAnsi="Times New Roman" w:cs="Times New Roman"/>
          <w:sz w:val="24"/>
          <w:szCs w:val="24"/>
        </w:rPr>
        <w:t>i ve saati</w:t>
      </w:r>
      <w:r>
        <w:rPr>
          <w:rFonts w:ascii="Times New Roman" w:hAnsi="Times New Roman" w:cs="Times New Roman"/>
          <w:sz w:val="24"/>
          <w:szCs w:val="24"/>
        </w:rPr>
        <w:tab/>
        <w:t>:</w:t>
      </w:r>
      <w:r>
        <w:rPr>
          <w:rFonts w:ascii="Times New Roman" w:hAnsi="Times New Roman" w:cs="Times New Roman"/>
          <w:sz w:val="24"/>
          <w:szCs w:val="24"/>
        </w:rPr>
        <w:tab/>
        <w:t xml:space="preserve">06.07.2020 - </w:t>
      </w:r>
      <w:proofErr w:type="gramStart"/>
      <w:r>
        <w:rPr>
          <w:rFonts w:ascii="Times New Roman" w:hAnsi="Times New Roman" w:cs="Times New Roman"/>
          <w:sz w:val="24"/>
          <w:szCs w:val="24"/>
        </w:rPr>
        <w:t>10:00</w:t>
      </w:r>
      <w:proofErr w:type="gramEnd"/>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4. İhaleye katılabilme şartları ve istenilen belgeler ile yeterlik değerlendirmesinde uygulanacak </w:t>
      </w:r>
      <w:proofErr w:type="gramStart"/>
      <w:r w:rsidRPr="00A52C03">
        <w:rPr>
          <w:rFonts w:ascii="Times New Roman" w:hAnsi="Times New Roman" w:cs="Times New Roman"/>
          <w:sz w:val="24"/>
          <w:szCs w:val="24"/>
        </w:rPr>
        <w:t>kriterler</w:t>
      </w:r>
      <w:proofErr w:type="gramEnd"/>
      <w:r w:rsidRPr="00A52C03">
        <w:rPr>
          <w:rFonts w:ascii="Times New Roman" w:hAnsi="Times New Roman" w:cs="Times New Roman"/>
          <w:sz w:val="24"/>
          <w:szCs w:val="24"/>
        </w:rPr>
        <w:t>:</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4.1. İhaleye katılma şartları ve istenilen belgeler: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4.1.2. Teklif vermeye yetkili olduğunu gösteren İmza Beyannamesi veya İmza Sirküleri.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4.1.2.1. Gerçek kişi olması halinde, noter tasdikli imza beyannamesi. </w:t>
      </w:r>
    </w:p>
    <w:p w:rsidR="00A52C03" w:rsidRPr="00A52C03" w:rsidRDefault="00A52C03" w:rsidP="00A52C03">
      <w:pPr>
        <w:pStyle w:val="AralkYok"/>
        <w:jc w:val="both"/>
        <w:rPr>
          <w:rFonts w:ascii="Times New Roman" w:hAnsi="Times New Roman" w:cs="Times New Roman"/>
          <w:sz w:val="24"/>
          <w:szCs w:val="24"/>
        </w:rPr>
      </w:pPr>
      <w:proofErr w:type="gramStart"/>
      <w:r w:rsidRPr="00A52C03">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4.1.3. Şekli ve içeriği İdari Şartnamede belirlenen teklif mektubu.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4.1.4. Şekli ve içeriği İdari Şartnamede belirlenen geçici teminat.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4.1.5İhale konusu işte idarenin onayı ile alt yüklenici çalıştırılabilir. Ancak işin tamamı alt yüklenicilere yaptırılamaz. </w:t>
      </w:r>
    </w:p>
    <w:p w:rsidR="00A52C03" w:rsidRPr="00A52C03" w:rsidRDefault="00A52C03" w:rsidP="00A52C03">
      <w:pPr>
        <w:pStyle w:val="AralkYok"/>
        <w:jc w:val="both"/>
        <w:rPr>
          <w:rFonts w:ascii="Times New Roman" w:hAnsi="Times New Roman" w:cs="Times New Roman"/>
          <w:sz w:val="24"/>
          <w:szCs w:val="24"/>
        </w:rPr>
      </w:pPr>
      <w:proofErr w:type="gramStart"/>
      <w:r w:rsidRPr="00A52C03">
        <w:rPr>
          <w:rFonts w:ascii="Times New Roman" w:hAnsi="Times New Roman" w:cs="Times New Roman"/>
          <w:sz w:val="24"/>
          <w:szCs w:val="24"/>
        </w:rP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4.2. Ekonomik ve mali yeterliğe ilişkin belgeler ve bu belgelerin taşıması gereken </w:t>
      </w:r>
      <w:proofErr w:type="gramStart"/>
      <w:r w:rsidRPr="00A52C03">
        <w:rPr>
          <w:rFonts w:ascii="Times New Roman" w:hAnsi="Times New Roman" w:cs="Times New Roman"/>
          <w:sz w:val="24"/>
          <w:szCs w:val="24"/>
        </w:rPr>
        <w:t>kriterler</w:t>
      </w:r>
      <w:proofErr w:type="gramEnd"/>
      <w:r w:rsidRPr="00A52C03">
        <w:rPr>
          <w:rFonts w:ascii="Times New Roman" w:hAnsi="Times New Roman" w:cs="Times New Roman"/>
          <w:sz w:val="24"/>
          <w:szCs w:val="24"/>
        </w:rPr>
        <w:t>:</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İdare tarafından ekonomik ve mali yeterliğe i</w:t>
      </w:r>
      <w:r>
        <w:rPr>
          <w:rFonts w:ascii="Times New Roman" w:hAnsi="Times New Roman" w:cs="Times New Roman"/>
          <w:sz w:val="24"/>
          <w:szCs w:val="24"/>
        </w:rPr>
        <w:t xml:space="preserve">lişkin </w:t>
      </w:r>
      <w:proofErr w:type="gramStart"/>
      <w:r>
        <w:rPr>
          <w:rFonts w:ascii="Times New Roman" w:hAnsi="Times New Roman" w:cs="Times New Roman"/>
          <w:sz w:val="24"/>
          <w:szCs w:val="24"/>
        </w:rPr>
        <w:t>kriter</w:t>
      </w:r>
      <w:proofErr w:type="gramEnd"/>
      <w:r>
        <w:rPr>
          <w:rFonts w:ascii="Times New Roman" w:hAnsi="Times New Roman" w:cs="Times New Roman"/>
          <w:sz w:val="24"/>
          <w:szCs w:val="24"/>
        </w:rPr>
        <w:t xml:space="preserve"> belirtilmemiştir.</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4.3. Mesleki ve Teknik yeterliğe ilişkin belgeler ve bu belgelerin taşıması gereken </w:t>
      </w:r>
      <w:proofErr w:type="gramStart"/>
      <w:r w:rsidRPr="00A52C03">
        <w:rPr>
          <w:rFonts w:ascii="Times New Roman" w:hAnsi="Times New Roman" w:cs="Times New Roman"/>
          <w:sz w:val="24"/>
          <w:szCs w:val="24"/>
        </w:rPr>
        <w:t>kriterler</w:t>
      </w:r>
      <w:proofErr w:type="gramEnd"/>
      <w:r w:rsidRPr="00A52C03">
        <w:rPr>
          <w:rFonts w:ascii="Times New Roman" w:hAnsi="Times New Roman" w:cs="Times New Roman"/>
          <w:sz w:val="24"/>
          <w:szCs w:val="24"/>
        </w:rPr>
        <w:t>:</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4.3.1. İş deneyim belgeleri:</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Son on beş yıl içinde bedel içeren bir sözleşme kapsamında taahhüt edilen ve teklif edilen bedelin % 50 oranından az olmamak üzere ihale konusu iş veya benzer işlere ilişkin iş</w:t>
      </w:r>
      <w:r>
        <w:rPr>
          <w:rFonts w:ascii="Times New Roman" w:hAnsi="Times New Roman" w:cs="Times New Roman"/>
          <w:sz w:val="24"/>
          <w:szCs w:val="24"/>
        </w:rPr>
        <w:t xml:space="preserve"> deneyimini gösteren belgeler.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lastRenderedPageBreak/>
        <w:t>4.4.Bu ihalede benzer iş olarak kabul edilecek işler ve benzer işlere denk sayılacak mühendislik ve mimarlık bölümleri:</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4.4.1. Bu ihalede benzer iş olarak kabul edilecek işler:</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Yapım işlerinde benzer iş grupları tebliğinde yer </w:t>
      </w:r>
      <w:proofErr w:type="gramStart"/>
      <w:r w:rsidRPr="00A52C03">
        <w:rPr>
          <w:rFonts w:ascii="Times New Roman" w:hAnsi="Times New Roman" w:cs="Times New Roman"/>
          <w:sz w:val="24"/>
          <w:szCs w:val="24"/>
        </w:rPr>
        <w:t>alan  B</w:t>
      </w:r>
      <w:proofErr w:type="gramEnd"/>
      <w:r w:rsidRPr="00A52C03">
        <w:rPr>
          <w:rFonts w:ascii="Times New Roman" w:hAnsi="Times New Roman" w:cs="Times New Roman"/>
          <w:sz w:val="24"/>
          <w:szCs w:val="24"/>
        </w:rPr>
        <w:t>/III/2 işler benzer iş olarak kabul edilecektir.</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4.4.2. Benzer işe denk sayılacak mühendislik veya mimarlık bölümleri:</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Benzer işe denk sayılacak mühendislik veya mimarlık bölümleri; İnşaat Mühendisliği, Peyzaj Mimarlı</w:t>
      </w:r>
      <w:r>
        <w:rPr>
          <w:rFonts w:ascii="Times New Roman" w:hAnsi="Times New Roman" w:cs="Times New Roman"/>
          <w:sz w:val="24"/>
          <w:szCs w:val="24"/>
        </w:rPr>
        <w:t>ğı ve ya Mimarlık Bölümleridir.</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5.Ekonomik açıdan en avantajlı teklif sadece fiya</w:t>
      </w:r>
      <w:r>
        <w:rPr>
          <w:rFonts w:ascii="Times New Roman" w:hAnsi="Times New Roman" w:cs="Times New Roman"/>
          <w:sz w:val="24"/>
          <w:szCs w:val="24"/>
        </w:rPr>
        <w:t>t esasına göre belirlenecektir.</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6. İhaleye sadece yerl</w:t>
      </w:r>
      <w:r>
        <w:rPr>
          <w:rFonts w:ascii="Times New Roman" w:hAnsi="Times New Roman" w:cs="Times New Roman"/>
          <w:sz w:val="24"/>
          <w:szCs w:val="24"/>
        </w:rPr>
        <w:t xml:space="preserve">i istekliler katılabilecektir.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7. İhale dokümanının görülmesi: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7.1. İhale dokümanı, idarenin adresinde görülebilir.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7.2. İhaleye teklif verecek olanların ihale dokümanını EKAP üzerinden e-imza kull</w:t>
      </w:r>
      <w:r>
        <w:rPr>
          <w:rFonts w:ascii="Times New Roman" w:hAnsi="Times New Roman" w:cs="Times New Roman"/>
          <w:sz w:val="24"/>
          <w:szCs w:val="24"/>
        </w:rPr>
        <w:t xml:space="preserve">anarak indirmeleri zorunludur.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8. Teklifler, ihale tarih ve saatine kadar TARIM VE ORMAN BAKANLIĞI 12. BÖLGE MÜDÜRLÜĞÜ GİRESUN ŞUBE MÜDÜRLÜĞÜ adresine elden teslim edilebileceği gibi, aynı adrese iadeli taahhütlü posta </w:t>
      </w:r>
      <w:r>
        <w:rPr>
          <w:rFonts w:ascii="Times New Roman" w:hAnsi="Times New Roman" w:cs="Times New Roman"/>
          <w:sz w:val="24"/>
          <w:szCs w:val="24"/>
        </w:rPr>
        <w:t xml:space="preserve">vasıtasıyla da gönderilebilir.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 xml:space="preserve">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Bu ihalede, işin ta</w:t>
      </w:r>
      <w:r>
        <w:rPr>
          <w:rFonts w:ascii="Times New Roman" w:hAnsi="Times New Roman" w:cs="Times New Roman"/>
          <w:sz w:val="24"/>
          <w:szCs w:val="24"/>
        </w:rPr>
        <w:t xml:space="preserve">mamı için teklif verilecektir.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10. İstekliler teklif ettikleri bedelin %3’ünden az olmamak üzere kendi belirleyecekleri tutarda</w:t>
      </w:r>
      <w:r>
        <w:rPr>
          <w:rFonts w:ascii="Times New Roman" w:hAnsi="Times New Roman" w:cs="Times New Roman"/>
          <w:sz w:val="24"/>
          <w:szCs w:val="24"/>
        </w:rPr>
        <w:t xml:space="preserve"> geçici teminat vereceklerdir.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11. Verilen tekliflerin geçerlilik süresi, ihale tarihinden itibar</w:t>
      </w:r>
      <w:r>
        <w:rPr>
          <w:rFonts w:ascii="Times New Roman" w:hAnsi="Times New Roman" w:cs="Times New Roman"/>
          <w:sz w:val="24"/>
          <w:szCs w:val="24"/>
        </w:rPr>
        <w:t xml:space="preserve">en 90 (doksan) takvim günüdür.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12. Konsorsiyum olarak ihaleye tekli</w:t>
      </w:r>
      <w:r>
        <w:rPr>
          <w:rFonts w:ascii="Times New Roman" w:hAnsi="Times New Roman" w:cs="Times New Roman"/>
          <w:sz w:val="24"/>
          <w:szCs w:val="24"/>
        </w:rPr>
        <w:t xml:space="preserve">f verilemez.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13.  Bu ihalede elektr</w:t>
      </w:r>
      <w:r>
        <w:rPr>
          <w:rFonts w:ascii="Times New Roman" w:hAnsi="Times New Roman" w:cs="Times New Roman"/>
          <w:sz w:val="24"/>
          <w:szCs w:val="24"/>
        </w:rPr>
        <w:t xml:space="preserve">onik eksiltme yapılmayacaktır. </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14. Diğer hususlar:</w:t>
      </w:r>
    </w:p>
    <w:p w:rsidR="00A52C03"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İhalede Uygulanacak Sınır Değer Katsayısı (N) : 1,00</w:t>
      </w:r>
    </w:p>
    <w:p w:rsidR="003F643E" w:rsidRPr="00A52C03" w:rsidRDefault="00A52C03" w:rsidP="00A52C03">
      <w:pPr>
        <w:pStyle w:val="AralkYok"/>
        <w:jc w:val="both"/>
        <w:rPr>
          <w:rFonts w:ascii="Times New Roman" w:hAnsi="Times New Roman" w:cs="Times New Roman"/>
          <w:sz w:val="24"/>
          <w:szCs w:val="24"/>
        </w:rPr>
      </w:pPr>
      <w:r w:rsidRPr="00A52C03">
        <w:rPr>
          <w:rFonts w:ascii="Times New Roman" w:hAnsi="Times New Roman" w:cs="Times New Roman"/>
          <w:sz w:val="24"/>
          <w:szCs w:val="24"/>
        </w:rPr>
        <w:t>Teklifi sınır değerin altında olduğu tespit edilen isteklilerin teklifleri, Kanunun 38 inci maddesinde öngörülen açıklama istenmeksizin reddedilecektir.</w:t>
      </w:r>
    </w:p>
    <w:sectPr w:rsidR="003F643E" w:rsidRPr="00A52C03" w:rsidSect="00A52C03">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03"/>
    <w:rsid w:val="003F643E"/>
    <w:rsid w:val="00A52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BC386-ED55-41CE-8CBA-C9D2358B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2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4604">
      <w:bodyDiv w:val="1"/>
      <w:marLeft w:val="0"/>
      <w:marRight w:val="0"/>
      <w:marTop w:val="0"/>
      <w:marBottom w:val="0"/>
      <w:divBdr>
        <w:top w:val="none" w:sz="0" w:space="0" w:color="auto"/>
        <w:left w:val="none" w:sz="0" w:space="0" w:color="auto"/>
        <w:bottom w:val="none" w:sz="0" w:space="0" w:color="auto"/>
        <w:right w:val="none" w:sz="0" w:space="0" w:color="auto"/>
      </w:divBdr>
      <w:divsChild>
        <w:div w:id="268506975">
          <w:marLeft w:val="0"/>
          <w:marRight w:val="0"/>
          <w:marTop w:val="0"/>
          <w:marBottom w:val="0"/>
          <w:divBdr>
            <w:top w:val="none" w:sz="0" w:space="0" w:color="auto"/>
            <w:left w:val="none" w:sz="0" w:space="0" w:color="auto"/>
            <w:bottom w:val="none" w:sz="0" w:space="0" w:color="auto"/>
            <w:right w:val="none" w:sz="0" w:space="0" w:color="auto"/>
          </w:divBdr>
        </w:div>
        <w:div w:id="14983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7CAA0F-DC0C-47D5-A475-2CE0D6E3A636}"/>
</file>

<file path=customXml/itemProps2.xml><?xml version="1.0" encoding="utf-8"?>
<ds:datastoreItem xmlns:ds="http://schemas.openxmlformats.org/officeDocument/2006/customXml" ds:itemID="{B48279B2-8CD4-48B0-A899-90BACBE424D2}"/>
</file>

<file path=customXml/itemProps3.xml><?xml version="1.0" encoding="utf-8"?>
<ds:datastoreItem xmlns:ds="http://schemas.openxmlformats.org/officeDocument/2006/customXml" ds:itemID="{DB4D4A8F-447E-4E0C-8887-EE1E20C48E31}"/>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1</cp:revision>
  <dcterms:created xsi:type="dcterms:W3CDTF">2020-06-24T07:42:00Z</dcterms:created>
  <dcterms:modified xsi:type="dcterms:W3CDTF">2020-06-24T07:44:00Z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